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627FEC" w:rsidRDefault="00FA1456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PROYECTO CURRICULAR</w:t>
      </w:r>
    </w:p>
    <w:p w:rsidR="00FA1456" w:rsidRPr="00627FEC" w:rsidRDefault="00F646A8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Y</w:t>
      </w:r>
    </w:p>
    <w:p w:rsidR="00FA1456" w:rsidRPr="00627FEC" w:rsidRDefault="00FA1456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PROGRAMACIÓN DE AULA</w:t>
      </w:r>
    </w:p>
    <w:p w:rsidR="00FA1456" w:rsidRPr="00627FEC" w:rsidRDefault="00F81AFD" w:rsidP="00A83257">
      <w:pPr>
        <w:shd w:val="clear" w:color="auto" w:fill="8DB3E2"/>
        <w:jc w:val="center"/>
        <w:rPr>
          <w:b/>
          <w:color w:val="FFFFFF"/>
          <w:sz w:val="30"/>
          <w:szCs w:val="30"/>
        </w:rPr>
      </w:pPr>
      <w:r w:rsidRPr="00627FEC">
        <w:rPr>
          <w:b/>
          <w:color w:val="FFFFFF"/>
          <w:sz w:val="30"/>
          <w:szCs w:val="30"/>
        </w:rPr>
        <w:t>0255 ELEMENTOS METÁLICOS Y SINTÉTICOS</w:t>
      </w:r>
    </w:p>
    <w:p w:rsidR="0002365B" w:rsidRPr="00627FEC" w:rsidRDefault="00F81AFD" w:rsidP="00F81AFD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Técnico en Carrocería</w:t>
      </w:r>
    </w:p>
    <w:p w:rsidR="00FA1456" w:rsidRPr="00627FEC" w:rsidRDefault="004B479C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 xml:space="preserve">Transporte y </w:t>
      </w:r>
      <w:r w:rsidR="0002365B" w:rsidRPr="00627FEC">
        <w:rPr>
          <w:color w:val="FFFFFF"/>
          <w:sz w:val="30"/>
          <w:szCs w:val="30"/>
        </w:rPr>
        <w:t>M</w:t>
      </w:r>
      <w:r w:rsidRPr="00627FEC">
        <w:rPr>
          <w:color w:val="FFFFFF"/>
          <w:sz w:val="30"/>
          <w:szCs w:val="30"/>
        </w:rPr>
        <w:t xml:space="preserve">antenimiento de </w:t>
      </w:r>
      <w:r w:rsidR="0002365B" w:rsidRPr="00627FEC">
        <w:rPr>
          <w:color w:val="FFFFFF"/>
          <w:sz w:val="30"/>
          <w:szCs w:val="30"/>
        </w:rPr>
        <w:t>V</w:t>
      </w:r>
      <w:r w:rsidRPr="00627FEC">
        <w:rPr>
          <w:color w:val="FFFFFF"/>
          <w:sz w:val="30"/>
          <w:szCs w:val="30"/>
        </w:rPr>
        <w:t>ehículos</w:t>
      </w:r>
    </w:p>
    <w:p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533"/>
      </w:tblGrid>
      <w:tr w:rsidR="00E23B9E" w:rsidTr="0054451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E23B9E" w:rsidRDefault="00E23B9E" w:rsidP="0054451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:rsidR="0023605F" w:rsidRPr="0023605F" w:rsidRDefault="00051CB3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r w:rsidRPr="007660FA">
        <w:rPr>
          <w:rFonts w:cs="Calibri"/>
          <w:sz w:val="24"/>
          <w:szCs w:val="24"/>
        </w:rPr>
        <w:fldChar w:fldCharType="begin"/>
      </w:r>
      <w:r w:rsidR="004E0E38" w:rsidRPr="007660FA">
        <w:rPr>
          <w:rFonts w:cs="Calibri"/>
          <w:sz w:val="24"/>
          <w:szCs w:val="24"/>
        </w:rPr>
        <w:instrText xml:space="preserve"> TOC \o "1-3" \h \z \u </w:instrText>
      </w:r>
      <w:r w:rsidRPr="007660FA">
        <w:rPr>
          <w:rFonts w:cs="Calibri"/>
          <w:sz w:val="24"/>
          <w:szCs w:val="24"/>
        </w:rPr>
        <w:fldChar w:fldCharType="separate"/>
      </w:r>
      <w:hyperlink w:anchor="_Toc36545665" w:history="1">
        <w:r w:rsidR="0023605F" w:rsidRPr="0023605F">
          <w:rPr>
            <w:rStyle w:val="Hipervnculo"/>
            <w:b w:val="0"/>
            <w:bCs w:val="0"/>
          </w:rPr>
          <w:t>1.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  <w:b w:val="0"/>
            <w:bCs w:val="0"/>
          </w:rPr>
          <w:t>INTRODUCCIÓN. TÉCNICO EN CARROCERÍA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_Toc36545665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4</w:t>
        </w:r>
        <w:r w:rsidR="0023605F" w:rsidRPr="0023605F">
          <w:rPr>
            <w:webHidden/>
          </w:rPr>
          <w:fldChar w:fldCharType="end"/>
        </w:r>
      </w:hyperlink>
    </w:p>
    <w:p w:rsid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66" w:history="1">
        <w:r w:rsidR="0023605F" w:rsidRPr="00E9344B">
          <w:rPr>
            <w:rStyle w:val="Hipervnculo"/>
          </w:rPr>
          <w:t>1.1.</w:t>
        </w:r>
        <w:r w:rsid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E9344B">
          <w:rPr>
            <w:rStyle w:val="Hipervnculo"/>
          </w:rPr>
          <w:t>Perfil profesional</w:t>
        </w:r>
        <w:r w:rsidR="0023605F">
          <w:rPr>
            <w:webHidden/>
          </w:rPr>
          <w:tab/>
        </w:r>
        <w:r w:rsidR="0023605F">
          <w:rPr>
            <w:webHidden/>
          </w:rPr>
          <w:fldChar w:fldCharType="begin"/>
        </w:r>
        <w:r w:rsidR="0023605F">
          <w:rPr>
            <w:webHidden/>
          </w:rPr>
          <w:instrText xml:space="preserve"> PAGEREF _Toc36545666 \h </w:instrText>
        </w:r>
        <w:r w:rsidR="0023605F">
          <w:rPr>
            <w:webHidden/>
          </w:rPr>
        </w:r>
        <w:r w:rsidR="0023605F">
          <w:rPr>
            <w:webHidden/>
          </w:rPr>
          <w:fldChar w:fldCharType="separate"/>
        </w:r>
        <w:r w:rsidR="0023605F">
          <w:rPr>
            <w:webHidden/>
          </w:rPr>
          <w:t>4</w:t>
        </w:r>
        <w:r w:rsidR="0023605F">
          <w:rPr>
            <w:webHidden/>
          </w:rPr>
          <w:fldChar w:fldCharType="end"/>
        </w:r>
      </w:hyperlink>
    </w:p>
    <w:p w:rsid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67" w:history="1">
        <w:r w:rsidR="0023605F" w:rsidRPr="00E9344B">
          <w:rPr>
            <w:rStyle w:val="Hipervnculo"/>
          </w:rPr>
          <w:t>1.2.</w:t>
        </w:r>
        <w:r w:rsid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E9344B">
          <w:rPr>
            <w:rStyle w:val="Hipervnculo"/>
          </w:rPr>
          <w:t>Competencia general</w:t>
        </w:r>
        <w:r w:rsidR="0023605F">
          <w:rPr>
            <w:webHidden/>
          </w:rPr>
          <w:tab/>
        </w:r>
        <w:r w:rsidR="0023605F">
          <w:rPr>
            <w:webHidden/>
          </w:rPr>
          <w:fldChar w:fldCharType="begin"/>
        </w:r>
        <w:r w:rsidR="0023605F">
          <w:rPr>
            <w:webHidden/>
          </w:rPr>
          <w:instrText xml:space="preserve"> PAGEREF _Toc36545667 \h </w:instrText>
        </w:r>
        <w:r w:rsidR="0023605F">
          <w:rPr>
            <w:webHidden/>
          </w:rPr>
        </w:r>
        <w:r w:rsidR="0023605F">
          <w:rPr>
            <w:webHidden/>
          </w:rPr>
          <w:fldChar w:fldCharType="separate"/>
        </w:r>
        <w:r w:rsidR="0023605F">
          <w:rPr>
            <w:webHidden/>
          </w:rPr>
          <w:t>5</w:t>
        </w:r>
        <w:r w:rsidR="0023605F">
          <w:rPr>
            <w:webHidden/>
          </w:rPr>
          <w:fldChar w:fldCharType="end"/>
        </w:r>
      </w:hyperlink>
    </w:p>
    <w:p w:rsid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68" w:history="1">
        <w:r w:rsidR="0023605F" w:rsidRPr="00E9344B">
          <w:rPr>
            <w:rStyle w:val="Hipervnculo"/>
          </w:rPr>
          <w:t>1.3.</w:t>
        </w:r>
        <w:r w:rsid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E9344B">
          <w:rPr>
            <w:rStyle w:val="Hipervnculo"/>
          </w:rPr>
          <w:t>Entorno profesional</w:t>
        </w:r>
        <w:r w:rsidR="0023605F">
          <w:rPr>
            <w:webHidden/>
          </w:rPr>
          <w:tab/>
        </w:r>
        <w:r w:rsidR="0023605F">
          <w:rPr>
            <w:webHidden/>
          </w:rPr>
          <w:fldChar w:fldCharType="begin"/>
        </w:r>
        <w:r w:rsidR="0023605F">
          <w:rPr>
            <w:webHidden/>
          </w:rPr>
          <w:instrText xml:space="preserve"> PAGEREF _Toc36545668 \h </w:instrText>
        </w:r>
        <w:r w:rsidR="0023605F">
          <w:rPr>
            <w:webHidden/>
          </w:rPr>
        </w:r>
        <w:r w:rsidR="0023605F">
          <w:rPr>
            <w:webHidden/>
          </w:rPr>
          <w:fldChar w:fldCharType="separate"/>
        </w:r>
        <w:r w:rsidR="0023605F">
          <w:rPr>
            <w:webHidden/>
          </w:rPr>
          <w:t>5</w:t>
        </w:r>
        <w:r w:rsidR="0023605F">
          <w:rPr>
            <w:webHidden/>
          </w:rPr>
          <w:fldChar w:fldCharType="end"/>
        </w:r>
      </w:hyperlink>
    </w:p>
    <w:p w:rsid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69" w:history="1">
        <w:r w:rsidR="0023605F" w:rsidRPr="00E9344B">
          <w:rPr>
            <w:rStyle w:val="Hipervnculo"/>
          </w:rPr>
          <w:t>1.4.</w:t>
        </w:r>
        <w:r w:rsid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E9344B">
          <w:rPr>
            <w:rStyle w:val="Hipervnculo"/>
          </w:rPr>
          <w:t>Marco normativo del ciclo</w:t>
        </w:r>
        <w:r w:rsidR="0023605F">
          <w:rPr>
            <w:webHidden/>
          </w:rPr>
          <w:tab/>
        </w:r>
        <w:r w:rsidR="0023605F">
          <w:rPr>
            <w:webHidden/>
          </w:rPr>
          <w:fldChar w:fldCharType="begin"/>
        </w:r>
        <w:r w:rsidR="0023605F">
          <w:rPr>
            <w:webHidden/>
          </w:rPr>
          <w:instrText xml:space="preserve"> PAGEREF _Toc36545669 \h </w:instrText>
        </w:r>
        <w:r w:rsidR="0023605F">
          <w:rPr>
            <w:webHidden/>
          </w:rPr>
        </w:r>
        <w:r w:rsidR="0023605F">
          <w:rPr>
            <w:webHidden/>
          </w:rPr>
          <w:fldChar w:fldCharType="separate"/>
        </w:r>
        <w:r w:rsidR="0023605F">
          <w:rPr>
            <w:webHidden/>
          </w:rPr>
          <w:t>5</w:t>
        </w:r>
        <w:r w:rsid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hyperlink w:anchor="_Toc36545670" w:history="1">
        <w:r w:rsidR="0023605F" w:rsidRPr="0023605F">
          <w:rPr>
            <w:rStyle w:val="Hipervnculo"/>
          </w:rPr>
          <w:t>2.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COMPETENCIAS Y OBJETIVOS GENERALES DEL MÓDULO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_Toc36545670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7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71" w:history="1">
        <w:r w:rsidR="0023605F" w:rsidRPr="0023605F">
          <w:rPr>
            <w:rStyle w:val="Hipervnculo"/>
          </w:rPr>
          <w:t>2.1.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Unidades de competencia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_Toc36545671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7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72" w:history="1">
        <w:r w:rsidR="0023605F" w:rsidRPr="0023605F">
          <w:rPr>
            <w:rStyle w:val="Hipervnculo"/>
            <w:lang w:eastAsia="es-ES"/>
          </w:rPr>
          <w:t>2.2.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  <w:lang w:eastAsia="es-ES"/>
          </w:rPr>
          <w:t>Competencias profesionales, personales y sociales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_Toc36545672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7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73" w:history="1">
        <w:r w:rsidR="0023605F" w:rsidRPr="0023605F">
          <w:rPr>
            <w:rStyle w:val="Hipervnculo"/>
          </w:rPr>
          <w:t>2.3.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Objetivos generales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_Toc36545673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8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74" w:history="1">
        <w:r w:rsidR="0023605F" w:rsidRPr="0023605F">
          <w:rPr>
            <w:rStyle w:val="Hipervnculo"/>
          </w:rPr>
          <w:t>2.4.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Duración del módulo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_Toc36545674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9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hyperlink w:anchor="_Toc36545675" w:history="1">
        <w:r w:rsidR="0023605F" w:rsidRPr="0023605F">
          <w:rPr>
            <w:rStyle w:val="Hipervnculo"/>
          </w:rPr>
          <w:t>3.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CONTENIDOS BÁSICOS U ESTRATEGIAS METODOLÓGICAS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_Toc36545675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11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36545676" w:history="1">
        <w:r w:rsidR="0023605F" w:rsidRPr="0023605F">
          <w:rPr>
            <w:rStyle w:val="Hipervnculo"/>
          </w:rPr>
          <w:t>3.1.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Contenidos básicos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_Toc36545676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11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hyperlink w:anchor="_Toc36545677" w:history="1">
        <w:r w:rsidR="0023605F" w:rsidRPr="0023605F">
          <w:rPr>
            <w:rStyle w:val="Hipervnculo"/>
          </w:rPr>
          <w:t>4.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RESULTADOS DE APRENDIZAJE Y CRITERIOS DE EVALUACIÓN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_Toc36545677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15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hyperlink w:anchor="_Toc36545678" w:history="1">
        <w:r w:rsidR="0023605F" w:rsidRPr="0023605F">
          <w:rPr>
            <w:rStyle w:val="Hipervnculo"/>
          </w:rPr>
          <w:t>5.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MATERIALES Y RECURSOS DIDÁCTICOS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_Toc36545678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19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hyperlink w:anchor="_Toc36545679" w:history="1">
        <w:r w:rsidR="0023605F" w:rsidRPr="0023605F">
          <w:rPr>
            <w:rStyle w:val="Hipervnculo"/>
          </w:rPr>
          <w:t>6.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PROGRAMACIÓN Y TEMPORALIZACIÓN DE LAS UNIDADES DE TRABAJO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_Toc36545679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20</w:t>
        </w:r>
        <w:r w:rsidR="0023605F" w:rsidRPr="0023605F">
          <w:rPr>
            <w:webHidden/>
          </w:rPr>
          <w:fldChar w:fldCharType="end"/>
        </w:r>
      </w:hyperlink>
    </w:p>
    <w:p w:rsidR="0023605F" w:rsidRPr="0023605F" w:rsidRDefault="00A43915" w:rsidP="0023605F">
      <w:pPr>
        <w:pStyle w:val="TDC1"/>
        <w:rPr>
          <w:rFonts w:asciiTheme="minorHAnsi" w:eastAsiaTheme="minorEastAsia" w:hAnsiTheme="minorHAnsi" w:cstheme="minorBidi"/>
          <w:lang w:eastAsia="es-ES"/>
        </w:rPr>
      </w:pPr>
      <w:hyperlink w:anchor="_Toc36545680" w:history="1">
        <w:r w:rsidR="0023605F" w:rsidRPr="0023605F">
          <w:rPr>
            <w:rStyle w:val="Hipervnculo"/>
          </w:rPr>
          <w:t>7.</w:t>
        </w:r>
        <w:r w:rsidR="0023605F" w:rsidRPr="0023605F">
          <w:rPr>
            <w:rFonts w:asciiTheme="minorHAnsi" w:eastAsiaTheme="minorEastAsia" w:hAnsiTheme="minorHAnsi" w:cstheme="minorBidi"/>
            <w:lang w:eastAsia="es-ES"/>
          </w:rPr>
          <w:tab/>
        </w:r>
        <w:r w:rsidR="0023605F" w:rsidRPr="0023605F">
          <w:rPr>
            <w:rStyle w:val="Hipervnculo"/>
          </w:rPr>
          <w:t>UNIDADES DE TRABAJO</w:t>
        </w:r>
        <w:r w:rsidR="0023605F" w:rsidRPr="0023605F">
          <w:rPr>
            <w:webHidden/>
          </w:rPr>
          <w:tab/>
        </w:r>
        <w:r w:rsidR="0023605F" w:rsidRPr="0023605F">
          <w:rPr>
            <w:webHidden/>
          </w:rPr>
          <w:fldChar w:fldCharType="begin"/>
        </w:r>
        <w:r w:rsidR="0023605F" w:rsidRPr="0023605F">
          <w:rPr>
            <w:webHidden/>
          </w:rPr>
          <w:instrText xml:space="preserve"> PAGEREF _Toc36545680 \h </w:instrText>
        </w:r>
        <w:r w:rsidR="0023605F" w:rsidRPr="0023605F">
          <w:rPr>
            <w:webHidden/>
          </w:rPr>
        </w:r>
        <w:r w:rsidR="0023605F" w:rsidRPr="0023605F">
          <w:rPr>
            <w:webHidden/>
          </w:rPr>
          <w:fldChar w:fldCharType="separate"/>
        </w:r>
        <w:r w:rsidR="0023605F" w:rsidRPr="0023605F">
          <w:rPr>
            <w:webHidden/>
          </w:rPr>
          <w:t>21</w:t>
        </w:r>
        <w:r w:rsidR="0023605F" w:rsidRPr="0023605F">
          <w:rPr>
            <w:webHidden/>
          </w:rPr>
          <w:fldChar w:fldCharType="end"/>
        </w:r>
      </w:hyperlink>
    </w:p>
    <w:p w:rsidR="00A16174" w:rsidRPr="00A75FB5" w:rsidRDefault="00051CB3" w:rsidP="00E23B9E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  <w:r w:rsidR="001A2842" w:rsidRPr="007660FA">
        <w:rPr>
          <w:rFonts w:cs="Calibri"/>
          <w:b/>
          <w:bCs/>
          <w:sz w:val="24"/>
          <w:szCs w:val="24"/>
        </w:rPr>
        <w:br w:type="page"/>
      </w:r>
    </w:p>
    <w:p w:rsidR="00A16174" w:rsidRPr="00A75FB5" w:rsidRDefault="00A16174" w:rsidP="00892D8E">
      <w:pPr>
        <w:spacing w:after="0" w:line="240" w:lineRule="auto"/>
        <w:rPr>
          <w:rFonts w:cs="Calibri"/>
        </w:rPr>
        <w:sectPr w:rsidR="00A16174" w:rsidRPr="00A75FB5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:rsidR="00F73786" w:rsidRPr="00FA6508" w:rsidRDefault="00F73786" w:rsidP="00FA6508">
      <w:pPr>
        <w:pStyle w:val="Ttulo3"/>
        <w:ind w:left="-142" w:right="66" w:firstLine="2"/>
        <w:rPr>
          <w:sz w:val="24"/>
          <w:szCs w:val="24"/>
        </w:rPr>
      </w:pPr>
      <w:bookmarkStart w:id="1" w:name="_Toc36545681"/>
      <w:r w:rsidRPr="00FA6508">
        <w:rPr>
          <w:sz w:val="24"/>
          <w:szCs w:val="24"/>
        </w:rPr>
        <w:lastRenderedPageBreak/>
        <w:t xml:space="preserve">UNIDAD DE TRABAJO 1. </w:t>
      </w:r>
      <w:r w:rsidRPr="00FA6508">
        <w:rPr>
          <w:rFonts w:cs="Calibri"/>
          <w:sz w:val="24"/>
          <w:szCs w:val="24"/>
        </w:rPr>
        <w:t>Seguridad e higiene en el taller de chapa</w:t>
      </w:r>
      <w:bookmarkEnd w:id="1"/>
    </w:p>
    <w:p w:rsidR="00F73786" w:rsidRPr="00B60D81" w:rsidRDefault="00F73786" w:rsidP="00FA6508">
      <w:pPr>
        <w:shd w:val="clear" w:color="auto" w:fill="8DB3E2"/>
        <w:ind w:left="-142" w:right="6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>
        <w:rPr>
          <w:b/>
          <w:color w:val="FFFFFF"/>
          <w:sz w:val="24"/>
          <w:szCs w:val="24"/>
        </w:rPr>
        <w:t>DE APRENDIZAJE</w:t>
      </w:r>
    </w:p>
    <w:p w:rsidR="00F73786" w:rsidRDefault="00F73786" w:rsidP="00FA6508">
      <w:r w:rsidRPr="002F040C">
        <w:t>Al finalizar esta unidad el alumnado debe ser capaz de:</w:t>
      </w:r>
    </w:p>
    <w:p w:rsidR="00F73786" w:rsidRPr="00A75FB5" w:rsidRDefault="00F73786" w:rsidP="000E1D61">
      <w:pPr>
        <w:pStyle w:val="TEXTOGRAL"/>
        <w:numPr>
          <w:ilvl w:val="0"/>
          <w:numId w:val="14"/>
        </w:numPr>
        <w:rPr>
          <w:rFonts w:ascii="Calibri" w:hAnsi="Calibri" w:cs="Calibri"/>
          <w:bCs/>
        </w:rPr>
      </w:pPr>
      <w:bookmarkStart w:id="2" w:name="_Toc36545682"/>
      <w:r w:rsidRPr="00A75FB5">
        <w:rPr>
          <w:rFonts w:ascii="Calibri" w:hAnsi="Calibri" w:cs="Calibri"/>
          <w:bCs/>
        </w:rPr>
        <w:t>Conocer la normativa de referencia sobre seguridad e higiene laboral en España</w:t>
      </w:r>
      <w:r w:rsidR="00FA6508">
        <w:rPr>
          <w:rFonts w:ascii="Calibri" w:hAnsi="Calibri" w:cs="Calibri"/>
          <w:bCs/>
        </w:rPr>
        <w:t>.</w:t>
      </w:r>
      <w:bookmarkEnd w:id="2"/>
    </w:p>
    <w:p w:rsidR="00F73786" w:rsidRPr="00A75FB5" w:rsidRDefault="00F73786" w:rsidP="000E1D61">
      <w:pPr>
        <w:pStyle w:val="TEXTOGRAL"/>
        <w:numPr>
          <w:ilvl w:val="0"/>
          <w:numId w:val="14"/>
        </w:numPr>
        <w:rPr>
          <w:rFonts w:ascii="Calibri" w:hAnsi="Calibri" w:cs="Calibri"/>
          <w:bCs/>
        </w:rPr>
      </w:pPr>
      <w:bookmarkStart w:id="3" w:name="_Toc36545683"/>
      <w:r w:rsidRPr="00A75FB5">
        <w:rPr>
          <w:rFonts w:ascii="Calibri" w:hAnsi="Calibri" w:cs="Calibri"/>
          <w:bCs/>
        </w:rPr>
        <w:t>Analizar los riesgos presentes en el taller de chapa y los equipos individuales y colectivos de protección existentes para minimizarlos</w:t>
      </w:r>
      <w:r w:rsidR="00FA6508">
        <w:rPr>
          <w:rFonts w:ascii="Calibri" w:hAnsi="Calibri" w:cs="Calibri"/>
          <w:bCs/>
        </w:rPr>
        <w:t>.</w:t>
      </w:r>
      <w:bookmarkEnd w:id="3"/>
    </w:p>
    <w:p w:rsidR="00F73786" w:rsidRPr="00A75FB5" w:rsidRDefault="00F73786" w:rsidP="000E1D61">
      <w:pPr>
        <w:pStyle w:val="TEXTOGRAL"/>
        <w:numPr>
          <w:ilvl w:val="0"/>
          <w:numId w:val="14"/>
        </w:numPr>
        <w:rPr>
          <w:rFonts w:ascii="Calibri" w:hAnsi="Calibri" w:cs="Calibri"/>
          <w:bCs/>
        </w:rPr>
      </w:pPr>
      <w:bookmarkStart w:id="4" w:name="_Toc36545684"/>
      <w:r w:rsidRPr="00A75FB5">
        <w:rPr>
          <w:rFonts w:ascii="Calibri" w:hAnsi="Calibri" w:cs="Calibri"/>
          <w:bCs/>
        </w:rPr>
        <w:t>Conocer riesgos procedentes del uso de maquinaria eléctrica y las precauciones a adoptar</w:t>
      </w:r>
      <w:r w:rsidR="00FA6508">
        <w:rPr>
          <w:rFonts w:ascii="Calibri" w:hAnsi="Calibri" w:cs="Calibri"/>
          <w:bCs/>
        </w:rPr>
        <w:t>.</w:t>
      </w:r>
      <w:bookmarkEnd w:id="4"/>
    </w:p>
    <w:p w:rsidR="00F73786" w:rsidRPr="00FA6508" w:rsidRDefault="00F73786" w:rsidP="00FA6508">
      <w:pPr>
        <w:pStyle w:val="Prrafodelista"/>
        <w:numPr>
          <w:ilvl w:val="0"/>
          <w:numId w:val="14"/>
        </w:numPr>
        <w:spacing w:after="120" w:line="240" w:lineRule="auto"/>
        <w:rPr>
          <w:rFonts w:cs="Calibri"/>
          <w:bCs/>
        </w:rPr>
      </w:pPr>
      <w:r w:rsidRPr="00FA6508">
        <w:rPr>
          <w:rFonts w:cs="Calibri"/>
          <w:bCs/>
        </w:rPr>
        <w:t>Determinar los tipos de productos y residuos existentes en el taller para gestionar de forma respetuosa con el medio ambiente su eliminación</w:t>
      </w:r>
      <w:r w:rsidR="00FA6508">
        <w:rPr>
          <w:rFonts w:cs="Calibri"/>
          <w:bCs/>
        </w:rPr>
        <w:t>.</w:t>
      </w:r>
    </w:p>
    <w:p w:rsidR="00F73786" w:rsidRDefault="00F73786" w:rsidP="00F73786">
      <w:pPr>
        <w:spacing w:after="120" w:line="240" w:lineRule="auto"/>
        <w:rPr>
          <w:rFonts w:cs="Calibri"/>
          <w:bCs/>
        </w:rPr>
      </w:pPr>
    </w:p>
    <w:p w:rsidR="00F73786" w:rsidRDefault="00F73786" w:rsidP="00F73786">
      <w:pPr>
        <w:spacing w:after="0" w:line="240" w:lineRule="auto"/>
        <w:rPr>
          <w:rFonts w:cs="Calibri"/>
          <w:bCs/>
        </w:rPr>
      </w:pPr>
    </w:p>
    <w:p w:rsidR="00F73786" w:rsidRDefault="00F73786" w:rsidP="00F73786">
      <w:pPr>
        <w:spacing w:after="0" w:line="240" w:lineRule="auto"/>
        <w:rPr>
          <w:rFonts w:cs="Calibri"/>
          <w:bCs/>
        </w:rPr>
      </w:pPr>
    </w:p>
    <w:p w:rsidR="00F73786" w:rsidRDefault="00F73786" w:rsidP="00F73786">
      <w:pPr>
        <w:spacing w:after="0" w:line="240" w:lineRule="auto"/>
        <w:rPr>
          <w:rFonts w:cs="Calibri"/>
          <w:bCs/>
        </w:rPr>
      </w:pPr>
    </w:p>
    <w:p w:rsidR="00F73786" w:rsidRDefault="00F73786" w:rsidP="00F73786">
      <w:pPr>
        <w:spacing w:after="0" w:line="240" w:lineRule="auto"/>
        <w:rPr>
          <w:rFonts w:cs="Calibri"/>
          <w:bCs/>
        </w:rPr>
      </w:pPr>
    </w:p>
    <w:p w:rsidR="00F73786" w:rsidRDefault="00F73786" w:rsidP="00F73786">
      <w:pPr>
        <w:spacing w:after="0" w:line="240" w:lineRule="auto"/>
      </w:pPr>
      <w:r>
        <w:br w:type="page"/>
      </w:r>
    </w:p>
    <w:tbl>
      <w:tblPr>
        <w:tblW w:w="1403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2532"/>
        <w:gridCol w:w="2109"/>
        <w:gridCol w:w="4484"/>
      </w:tblGrid>
      <w:tr w:rsidR="00F73786" w:rsidRPr="00FA6508" w:rsidTr="00FA6508">
        <w:tc>
          <w:tcPr>
            <w:tcW w:w="744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F73786" w:rsidRPr="00FA6508" w:rsidRDefault="00F73786" w:rsidP="00FA6508">
            <w:pPr>
              <w:spacing w:before="120" w:after="12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1: Seguridad e higiene en el taller de chapa</w:t>
            </w:r>
          </w:p>
        </w:tc>
        <w:tc>
          <w:tcPr>
            <w:tcW w:w="6593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F73786" w:rsidRPr="00FA6508" w:rsidRDefault="00F73786" w:rsidP="00FA6508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15 horas</w:t>
            </w:r>
          </w:p>
        </w:tc>
      </w:tr>
      <w:tr w:rsidR="00F73786" w:rsidRPr="00FA6508" w:rsidTr="00FA6508"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F73786" w:rsidRPr="00FA6508" w:rsidRDefault="00F73786" w:rsidP="00FA6508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F73786" w:rsidRPr="00FA6508" w:rsidRDefault="00F73786" w:rsidP="00FA6508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F73786" w:rsidRPr="00FA6508" w:rsidRDefault="00F73786" w:rsidP="00FA6508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F73786" w:rsidRPr="00FA6508" w:rsidRDefault="00F73786" w:rsidP="00FA6508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F73786" w:rsidRPr="00FA6508" w:rsidRDefault="00F73786" w:rsidP="00FA6508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F73786" w:rsidRPr="00FA6508" w:rsidTr="00FA6508"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1. Salud e higiene laboral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2. Legislación sobre prevención de riesgos laborales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3. Seguridad e higiene en el taller de chapa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4. Riesgos en el taller de chapa y equipos de protección 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5. Riesgos derivados de las soldaduras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6. Riesgos comunes a las herramientas eléctricas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7. Los trabajos en bancada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8. Protección contra incendios y explosiones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9. Gestión de residuos en el taller de automoción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F73786" w:rsidRPr="00FA6508" w:rsidRDefault="00F73786" w:rsidP="00FA6508">
            <w:pPr>
              <w:tabs>
                <w:tab w:val="left" w:pos="440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RA2, RA3 RA5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RA2 j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RA3 j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RA5 j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F73786" w:rsidRPr="00FA6508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1. Pruebas de conocimientos teóricos y prácticos.</w:t>
            </w:r>
          </w:p>
          <w:p w:rsidR="00F73786" w:rsidRPr="00FA6508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2. Exposición oral de la unidad o partes de la misma.</w:t>
            </w:r>
          </w:p>
          <w:p w:rsidR="00F73786" w:rsidRPr="00FA6508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3. Trabajos de investigación</w:t>
            </w:r>
          </w:p>
          <w:p w:rsidR="00F73786" w:rsidRPr="00FA6508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4. Participación en clase, resolución de ejercicios, etc.</w:t>
            </w:r>
          </w:p>
          <w:p w:rsidR="00F73786" w:rsidRPr="00FA6508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F73786" w:rsidRPr="00FA6508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Esta Unidad tiene una ponderación del 7,9</w:t>
            </w:r>
            <w:r w:rsidR="00FA6508">
              <w:t> </w:t>
            </w:r>
            <w:r w:rsidRPr="00FA6508">
              <w:rPr>
                <w:rFonts w:ascii="Lucida Sans" w:eastAsia="Lucida Sans" w:hAnsi="Lucida Sans" w:cs="Lucida Sans"/>
                <w:sz w:val="18"/>
                <w:szCs w:val="18"/>
              </w:rPr>
              <w:t>% sobre el contenido total del módulo profesional.</w:t>
            </w:r>
          </w:p>
        </w:tc>
      </w:tr>
      <w:tr w:rsidR="00F73786" w:rsidRPr="00FA6508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F73786" w:rsidRPr="00FA6508" w:rsidRDefault="00F73786" w:rsidP="00FA6508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F73786" w:rsidRPr="00FA6508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INICIAL</w:t>
            </w:r>
            <w:r w:rsidR="00FA6508">
              <w:rPr>
                <w:rFonts w:ascii="Lucida Sans" w:hAnsi="Lucida Sans" w:cs="Calibri"/>
                <w:sz w:val="18"/>
                <w:szCs w:val="18"/>
              </w:rPr>
              <w:t>: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</w:t>
            </w:r>
            <w:r w:rsidR="00FA6508">
              <w:rPr>
                <w:rFonts w:ascii="Lucida Sans" w:hAnsi="Lucida Sans" w:cs="Calibri"/>
                <w:sz w:val="18"/>
                <w:szCs w:val="18"/>
              </w:rPr>
              <w:t>e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s conveniente realizar un </w:t>
            </w:r>
            <w:r w:rsidR="00C02B08" w:rsidRPr="00FA6508">
              <w:rPr>
                <w:rFonts w:ascii="Lucida Sans" w:hAnsi="Lucida Sans" w:cs="Calibri"/>
                <w:sz w:val="18"/>
                <w:szCs w:val="18"/>
              </w:rPr>
              <w:t>diagnóstico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inicial del grado de conocimiento que poseen los alumnos sobre </w:t>
            </w:r>
            <w:r w:rsidR="00877809" w:rsidRPr="00FA6508">
              <w:rPr>
                <w:rFonts w:ascii="Lucida Sans" w:hAnsi="Lucida Sans" w:cs="Calibri"/>
                <w:sz w:val="18"/>
                <w:szCs w:val="18"/>
              </w:rPr>
              <w:t>los puntos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a tratar. 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EN EL </w:t>
            </w:r>
            <w:r w:rsidR="00C02B08" w:rsidRPr="00FA6508">
              <w:rPr>
                <w:rFonts w:ascii="Lucida Sans" w:hAnsi="Lucida Sans" w:cs="Calibri"/>
                <w:sz w:val="18"/>
                <w:szCs w:val="18"/>
              </w:rPr>
              <w:t>AULA: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</w:t>
            </w:r>
            <w:r w:rsidR="00FA6508">
              <w:rPr>
                <w:rFonts w:ascii="Lucida Sans" w:hAnsi="Lucida Sans" w:cs="Calibri"/>
                <w:sz w:val="18"/>
                <w:szCs w:val="18"/>
              </w:rPr>
              <w:t>c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on ayuda del libro </w:t>
            </w:r>
            <w:r w:rsidR="00877809" w:rsidRPr="00FA6508">
              <w:rPr>
                <w:rFonts w:ascii="Lucida Sans" w:hAnsi="Lucida Sans" w:cs="Calibri"/>
                <w:sz w:val="18"/>
                <w:szCs w:val="18"/>
              </w:rPr>
              <w:t>digital, se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hará </w:t>
            </w:r>
            <w:r w:rsidR="00877809" w:rsidRPr="00FA6508">
              <w:rPr>
                <w:rFonts w:ascii="Lucida Sans" w:hAnsi="Lucida Sans" w:cs="Calibri"/>
                <w:sz w:val="18"/>
                <w:szCs w:val="18"/>
              </w:rPr>
              <w:t>lectura y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comentario en clase de los contenidos en el libro de texto. Se combinarán los contenidos teóricos </w:t>
            </w:r>
            <w:r w:rsidR="00877809" w:rsidRPr="00FA6508">
              <w:rPr>
                <w:rFonts w:ascii="Lucida Sans" w:hAnsi="Lucida Sans" w:cs="Calibri"/>
                <w:sz w:val="18"/>
                <w:szCs w:val="18"/>
              </w:rPr>
              <w:t>con prácticas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en el taller que faciliten el aprendizaje.</w:t>
            </w:r>
          </w:p>
          <w:p w:rsidR="00F73786" w:rsidRPr="00FA6508" w:rsidRDefault="00F73786" w:rsidP="00FA6508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rPr>
                <w:rFonts w:ascii="Lucida Sans" w:hAnsi="Lucida Sans" w:cs="Calibri"/>
                <w:color w:val="231F20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EN EL TALLER: 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s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>e explicarán en clase y en ejemplos de taller los contenidos y tareas de aprendizaje propuestas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.</w:t>
            </w:r>
          </w:p>
          <w:p w:rsidR="00F73786" w:rsidRPr="00FA6508" w:rsidRDefault="00F73786" w:rsidP="00FA6508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rPr>
                <w:rFonts w:ascii="Lucida Sans" w:hAnsi="Lucida Sans" w:cs="Calibri"/>
                <w:color w:val="231F20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AL FINALIZAR LA UNIDAD: 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p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odrá realizarse un examen final de la misma y la entrega de las tareas y prácticas </w:t>
            </w:r>
            <w:r w:rsidR="00C4649D"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>propuestas</w:t>
            </w:r>
            <w:r w:rsidR="00877809"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 (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a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ctividades finales de la unidad, 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t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est 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«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>Evalúa tus conocimientos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»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, </w:t>
            </w:r>
            <w:r w:rsidR="00C4649D"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>prácticas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 xml:space="preserve"> de taller, trabajos escritos, presentaciones, etc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.</w:t>
            </w: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>)</w:t>
            </w:r>
            <w:r w:rsidR="00FA6508">
              <w:rPr>
                <w:rFonts w:ascii="Lucida Sans" w:hAnsi="Lucida Sans" w:cs="Calibri"/>
                <w:color w:val="231F20"/>
                <w:sz w:val="18"/>
                <w:szCs w:val="18"/>
              </w:rPr>
              <w:t>.</w:t>
            </w:r>
          </w:p>
          <w:p w:rsidR="00F73786" w:rsidRPr="00FA6508" w:rsidRDefault="00F73786" w:rsidP="00FA6508">
            <w:pPr>
              <w:spacing w:after="6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color w:val="231F20"/>
                <w:sz w:val="18"/>
                <w:szCs w:val="18"/>
              </w:rPr>
              <w:t>S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>e observará</w:t>
            </w:r>
            <w:r w:rsidR="00FA6508">
              <w:rPr>
                <w:rFonts w:ascii="Lucida Sans" w:hAnsi="Lucida Sans" w:cs="Calibri"/>
                <w:sz w:val="18"/>
                <w:szCs w:val="18"/>
              </w:rPr>
              <w:t>n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y </w:t>
            </w:r>
            <w:r w:rsidR="00C4649D" w:rsidRPr="00FA6508">
              <w:rPr>
                <w:rFonts w:ascii="Lucida Sans" w:hAnsi="Lucida Sans" w:cs="Calibri"/>
                <w:sz w:val="18"/>
                <w:szCs w:val="18"/>
              </w:rPr>
              <w:t>controlará</w:t>
            </w:r>
            <w:r w:rsidR="00FA6508">
              <w:rPr>
                <w:rFonts w:ascii="Lucida Sans" w:hAnsi="Lucida Sans" w:cs="Calibri"/>
                <w:sz w:val="18"/>
                <w:szCs w:val="18"/>
              </w:rPr>
              <w:t>n</w:t>
            </w:r>
            <w:r w:rsidR="00C4649D" w:rsidRPr="00FA6508">
              <w:rPr>
                <w:rFonts w:ascii="Lucida Sans" w:hAnsi="Lucida Sans" w:cs="Calibri"/>
                <w:sz w:val="18"/>
                <w:szCs w:val="18"/>
              </w:rPr>
              <w:t xml:space="preserve"> la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asistencia</w:t>
            </w:r>
            <w:r w:rsidR="00526A21">
              <w:rPr>
                <w:rFonts w:ascii="Lucida Sans" w:hAnsi="Lucida Sans" w:cs="Calibri"/>
                <w:sz w:val="18"/>
                <w:szCs w:val="18"/>
              </w:rPr>
              <w:t xml:space="preserve"> y la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puntualidad para verificar </w:t>
            </w:r>
            <w:r w:rsidR="00526A21">
              <w:rPr>
                <w:rFonts w:ascii="Lucida Sans" w:hAnsi="Lucida Sans" w:cs="Calibri"/>
                <w:sz w:val="18"/>
                <w:szCs w:val="18"/>
              </w:rPr>
              <w:t>e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l </w:t>
            </w:r>
            <w:r w:rsidR="00C4649D" w:rsidRPr="00FA6508">
              <w:rPr>
                <w:rFonts w:ascii="Lucida Sans" w:hAnsi="Lucida Sans" w:cs="Calibri"/>
                <w:sz w:val="18"/>
                <w:szCs w:val="18"/>
              </w:rPr>
              <w:t>cumplimiento normativo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de la misma. El orden, la limpieza y la actitud de los alumnos, </w:t>
            </w:r>
            <w:r w:rsidR="00526A21">
              <w:rPr>
                <w:rFonts w:ascii="Lucida Sans" w:hAnsi="Lucida Sans" w:cs="Calibri"/>
                <w:sz w:val="18"/>
                <w:szCs w:val="18"/>
              </w:rPr>
              <w:t xml:space="preserve">como por ejemplo la 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>iniciativa frente al trabajo</w:t>
            </w:r>
            <w:r w:rsidR="00526A21">
              <w:rPr>
                <w:rFonts w:ascii="Lucida Sans" w:hAnsi="Lucida Sans" w:cs="Calibri"/>
                <w:sz w:val="18"/>
                <w:szCs w:val="18"/>
              </w:rPr>
              <w:t>,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 sirven para valorar las actitudes dentro de cada actividad práctica propuesta y se tomará nota en la hoja de observación en clase</w:t>
            </w:r>
            <w:r w:rsidR="00526A21">
              <w:rPr>
                <w:rFonts w:ascii="Lucida Sans" w:hAnsi="Lucida Sans" w:cs="Calibri"/>
                <w:sz w:val="18"/>
                <w:szCs w:val="18"/>
              </w:rPr>
              <w:t>.</w:t>
            </w:r>
          </w:p>
        </w:tc>
      </w:tr>
      <w:tr w:rsidR="00F73786" w:rsidRPr="00FA6508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F73786" w:rsidRPr="00FA6508" w:rsidRDefault="00F73786" w:rsidP="00FA6508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F73786" w:rsidRPr="00FA6508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F73786" w:rsidRPr="00FA6508" w:rsidRDefault="00F73786" w:rsidP="00FA6508">
            <w:pPr>
              <w:spacing w:after="0"/>
              <w:ind w:left="57" w:right="57"/>
              <w:rPr>
                <w:rFonts w:ascii="Lucida Sans" w:hAnsi="Lucida Sans" w:cs="Calibri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Libro </w:t>
            </w:r>
            <w:r w:rsidRPr="00FA6508">
              <w:rPr>
                <w:rFonts w:ascii="Lucida Sans" w:hAnsi="Lucida Sans" w:cs="Calibri"/>
                <w:i/>
                <w:sz w:val="18"/>
                <w:szCs w:val="18"/>
              </w:rPr>
              <w:t>El</w:t>
            </w:r>
            <w:r w:rsidR="006A5D38" w:rsidRPr="00FA6508">
              <w:rPr>
                <w:rFonts w:ascii="Lucida Sans" w:hAnsi="Lucida Sans" w:cs="Calibri"/>
                <w:i/>
                <w:sz w:val="18"/>
                <w:szCs w:val="18"/>
              </w:rPr>
              <w:t>ementos Metálicos y sintéticos</w:t>
            </w:r>
            <w:r w:rsidR="006A5D38" w:rsidRPr="00FA6508">
              <w:rPr>
                <w:rFonts w:ascii="Lucida Sans" w:hAnsi="Lucida Sans" w:cs="Calibri"/>
                <w:sz w:val="18"/>
                <w:szCs w:val="18"/>
              </w:rPr>
              <w:t xml:space="preserve"> 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>de la editorial Editex</w:t>
            </w:r>
            <w:r w:rsidR="00FA6508">
              <w:rPr>
                <w:rFonts w:ascii="Lucida Sans" w:hAnsi="Lucida Sans" w:cs="Calibri"/>
                <w:sz w:val="18"/>
                <w:szCs w:val="18"/>
              </w:rPr>
              <w:t>.</w:t>
            </w:r>
          </w:p>
          <w:p w:rsidR="00F73786" w:rsidRPr="00FA6508" w:rsidRDefault="00C4649D" w:rsidP="00FA6508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</w:pPr>
            <w:r w:rsidRPr="00FA6508">
              <w:rPr>
                <w:rFonts w:ascii="Lucida Sans" w:hAnsi="Lucida Sans" w:cs="Calibri"/>
                <w:sz w:val="18"/>
                <w:szCs w:val="18"/>
              </w:rPr>
              <w:t>Los enlaces w</w:t>
            </w:r>
            <w:r w:rsidR="00F73786" w:rsidRPr="00FA6508">
              <w:rPr>
                <w:rFonts w:ascii="Lucida Sans" w:hAnsi="Lucida Sans" w:cs="Calibri"/>
                <w:sz w:val="18"/>
                <w:szCs w:val="18"/>
              </w:rPr>
              <w:t xml:space="preserve">eb del libro 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 xml:space="preserve">digital </w:t>
            </w:r>
            <w:r w:rsidR="00F73786" w:rsidRPr="00FA6508">
              <w:rPr>
                <w:rFonts w:ascii="Lucida Sans" w:hAnsi="Lucida Sans" w:cs="Calibri"/>
                <w:i/>
                <w:sz w:val="18"/>
                <w:szCs w:val="18"/>
              </w:rPr>
              <w:t>Elementos metálicos y sintéticos</w:t>
            </w:r>
            <w:r w:rsidR="00F73786" w:rsidRPr="00FA6508">
              <w:rPr>
                <w:rFonts w:ascii="Lucida Sans" w:hAnsi="Lucida Sans" w:cs="Calibri"/>
                <w:sz w:val="18"/>
                <w:szCs w:val="18"/>
              </w:rPr>
              <w:t xml:space="preserve"> de la editorial Editex amplían y aclaran conceptos explicados en el mismo</w:t>
            </w:r>
            <w:r w:rsidRPr="00FA6508">
              <w:rPr>
                <w:rFonts w:ascii="Lucida Sans" w:hAnsi="Lucida Sans" w:cs="Calibri"/>
                <w:sz w:val="18"/>
                <w:szCs w:val="18"/>
              </w:rPr>
              <w:t>.</w:t>
            </w:r>
          </w:p>
        </w:tc>
      </w:tr>
    </w:tbl>
    <w:p w:rsidR="00F73786" w:rsidRDefault="00F73786" w:rsidP="00F73786">
      <w:pPr>
        <w:spacing w:after="0" w:line="240" w:lineRule="auto"/>
      </w:pPr>
    </w:p>
    <w:sectPr w:rsidR="00F73786" w:rsidSect="007C6DB1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15" w:rsidRDefault="00A43915" w:rsidP="008748BC">
      <w:pPr>
        <w:spacing w:after="0" w:line="240" w:lineRule="auto"/>
      </w:pPr>
      <w:r>
        <w:separator/>
      </w:r>
    </w:p>
  </w:endnote>
  <w:endnote w:type="continuationSeparator" w:id="0">
    <w:p w:rsidR="00A43915" w:rsidRDefault="00A43915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971EC0" w:rsidRPr="007D3759" w:rsidTr="007E25CA">
      <w:tc>
        <w:tcPr>
          <w:tcW w:w="918" w:type="dxa"/>
        </w:tcPr>
        <w:p w:rsidR="00971EC0" w:rsidRPr="007E25CA" w:rsidRDefault="00971EC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23B9E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71EC0" w:rsidRPr="007E25CA" w:rsidRDefault="00971EC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971EC0" w:rsidRPr="007E25CA" w:rsidRDefault="00971EC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971EC0" w:rsidRPr="007D3759" w:rsidTr="007E25CA">
      <w:tc>
        <w:tcPr>
          <w:tcW w:w="918" w:type="dxa"/>
        </w:tcPr>
        <w:p w:rsidR="00971EC0" w:rsidRPr="007E25CA" w:rsidRDefault="00971EC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23B9E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71EC0" w:rsidRPr="007E25CA" w:rsidRDefault="00971EC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971EC0" w:rsidRPr="007E25CA" w:rsidRDefault="00971EC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15" w:rsidRDefault="00A43915" w:rsidP="008748BC">
      <w:pPr>
        <w:spacing w:after="0" w:line="240" w:lineRule="auto"/>
      </w:pPr>
      <w:r>
        <w:separator/>
      </w:r>
    </w:p>
  </w:footnote>
  <w:footnote w:type="continuationSeparator" w:id="0">
    <w:p w:rsidR="00A43915" w:rsidRDefault="00A43915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3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6601"/>
      <w:gridCol w:w="1976"/>
    </w:tblGrid>
    <w:tr w:rsidR="00971EC0" w:rsidRPr="00B5537F" w:rsidTr="00BA43C8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:rsidR="00971EC0" w:rsidRPr="007E25CA" w:rsidRDefault="00971EC0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shd w:val="clear" w:color="auto" w:fill="auto"/>
          <w:vAlign w:val="center"/>
        </w:tcPr>
        <w:p w:rsidR="00971EC0" w:rsidRPr="007E25CA" w:rsidRDefault="00971EC0" w:rsidP="00F81AFD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Elementos metálicos y sintéticos</w:t>
          </w:r>
        </w:p>
      </w:tc>
      <w:tc>
        <w:tcPr>
          <w:tcW w:w="1916" w:type="dxa"/>
          <w:shd w:val="clear" w:color="auto" w:fill="548DD4"/>
          <w:vAlign w:val="center"/>
        </w:tcPr>
        <w:p w:rsidR="00971EC0" w:rsidRDefault="00E23B9E" w:rsidP="00E23B9E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E23B9E" w:rsidRPr="007E25CA" w:rsidRDefault="00E23B9E" w:rsidP="00E23B9E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971EC0" w:rsidRPr="001C03F1" w:rsidRDefault="00971EC0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1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5635"/>
      <w:gridCol w:w="6601"/>
      <w:gridCol w:w="1976"/>
    </w:tblGrid>
    <w:tr w:rsidR="00971EC0" w:rsidRPr="00B5537F" w:rsidTr="00FA6508">
      <w:trPr>
        <w:trHeight w:val="698"/>
        <w:tblCellSpacing w:w="20" w:type="dxa"/>
        <w:jc w:val="center"/>
      </w:trPr>
      <w:tc>
        <w:tcPr>
          <w:tcW w:w="5575" w:type="dxa"/>
          <w:shd w:val="clear" w:color="auto" w:fill="auto"/>
          <w:vAlign w:val="center"/>
        </w:tcPr>
        <w:p w:rsidR="00971EC0" w:rsidRPr="007E25CA" w:rsidRDefault="00971EC0" w:rsidP="00FA6508">
          <w:pPr>
            <w:spacing w:after="0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E8BE4D1" wp14:editId="67D5F4D3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shd w:val="clear" w:color="auto" w:fill="auto"/>
          <w:vAlign w:val="center"/>
        </w:tcPr>
        <w:p w:rsidR="00971EC0" w:rsidRPr="007E25CA" w:rsidRDefault="00971EC0" w:rsidP="00F81AFD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Elementos metálicos y sintéticos</w:t>
          </w:r>
        </w:p>
      </w:tc>
      <w:tc>
        <w:tcPr>
          <w:tcW w:w="1916" w:type="dxa"/>
          <w:shd w:val="clear" w:color="auto" w:fill="548DD4"/>
          <w:vAlign w:val="center"/>
        </w:tcPr>
        <w:p w:rsidR="00E23B9E" w:rsidRDefault="00E23B9E" w:rsidP="00E23B9E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</w:t>
          </w:r>
        </w:p>
        <w:p w:rsidR="00971EC0" w:rsidRPr="007E25CA" w:rsidRDefault="00E23B9E" w:rsidP="00E23B9E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971EC0" w:rsidRPr="001C03F1" w:rsidRDefault="00971EC0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7.75pt;height:1in;visibility:visible" o:bullet="t">
        <v:imagedata r:id="rId1" o:title="scribbled diamond bullet"/>
      </v:shape>
    </w:pict>
  </w:numPicBullet>
  <w:abstractNum w:abstractNumId="0" w15:restartNumberingAfterBreak="0">
    <w:nsid w:val="061F7C1E"/>
    <w:multiLevelType w:val="multilevel"/>
    <w:tmpl w:val="2CC87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0B2550"/>
    <w:multiLevelType w:val="hybridMultilevel"/>
    <w:tmpl w:val="22DA8294"/>
    <w:lvl w:ilvl="0" w:tplc="139C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2F5496" w:themeColor="accent1" w:themeShade="BF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9C4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 w:tplc="0816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2F5496" w:themeColor="accent1" w:themeShade="BF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C97"/>
    <w:multiLevelType w:val="hybridMultilevel"/>
    <w:tmpl w:val="A6EACA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3BDF"/>
    <w:multiLevelType w:val="hybridMultilevel"/>
    <w:tmpl w:val="18B413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443C"/>
    <w:multiLevelType w:val="hybridMultilevel"/>
    <w:tmpl w:val="5A2E083C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D80"/>
    <w:multiLevelType w:val="hybridMultilevel"/>
    <w:tmpl w:val="D34A371E"/>
    <w:lvl w:ilvl="0" w:tplc="D18A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4926"/>
    <w:multiLevelType w:val="hybridMultilevel"/>
    <w:tmpl w:val="8AC64A30"/>
    <w:lvl w:ilvl="0" w:tplc="139CA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2F5496" w:themeColor="accent1" w:themeShade="BF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E2776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9ADD0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69A82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C04BA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5092B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7A1D8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A632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6EF10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1AB601C"/>
    <w:multiLevelType w:val="hybridMultilevel"/>
    <w:tmpl w:val="B6F4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10F72"/>
    <w:multiLevelType w:val="hybridMultilevel"/>
    <w:tmpl w:val="5A480BE2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64FAF"/>
    <w:multiLevelType w:val="hybridMultilevel"/>
    <w:tmpl w:val="7172B67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318"/>
    <w:multiLevelType w:val="hybridMultilevel"/>
    <w:tmpl w:val="4E5EF826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0B3"/>
    <w:multiLevelType w:val="hybridMultilevel"/>
    <w:tmpl w:val="B336BB8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C5D"/>
    <w:multiLevelType w:val="hybridMultilevel"/>
    <w:tmpl w:val="1FBCDAA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36FD4"/>
    <w:multiLevelType w:val="hybridMultilevel"/>
    <w:tmpl w:val="085CEAD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EF73A7"/>
    <w:multiLevelType w:val="multilevel"/>
    <w:tmpl w:val="1D0238B6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974086"/>
    <w:multiLevelType w:val="hybridMultilevel"/>
    <w:tmpl w:val="D34A371E"/>
    <w:lvl w:ilvl="0" w:tplc="D18A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8" w15:restartNumberingAfterBreak="0">
    <w:nsid w:val="5C877B0D"/>
    <w:multiLevelType w:val="hybridMultilevel"/>
    <w:tmpl w:val="CEE0F05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B447AC"/>
    <w:multiLevelType w:val="hybridMultilevel"/>
    <w:tmpl w:val="8F18377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47BF0"/>
    <w:multiLevelType w:val="hybridMultilevel"/>
    <w:tmpl w:val="BC023154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CF78D232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514ADC"/>
    <w:multiLevelType w:val="hybridMultilevel"/>
    <w:tmpl w:val="9F6EBEE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52877"/>
    <w:multiLevelType w:val="hybridMultilevel"/>
    <w:tmpl w:val="4A24AFBA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7B08"/>
    <w:multiLevelType w:val="hybridMultilevel"/>
    <w:tmpl w:val="15C0E0BC"/>
    <w:lvl w:ilvl="0" w:tplc="139C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5496B"/>
    <w:multiLevelType w:val="hybridMultilevel"/>
    <w:tmpl w:val="214CAD10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566F1"/>
    <w:multiLevelType w:val="hybridMultilevel"/>
    <w:tmpl w:val="82A8CA1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76141"/>
    <w:multiLevelType w:val="hybridMultilevel"/>
    <w:tmpl w:val="7D964126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FD1FBF"/>
    <w:multiLevelType w:val="multilevel"/>
    <w:tmpl w:val="E6D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24"/>
  </w:num>
  <w:num w:numId="14">
    <w:abstractNumId w:val="23"/>
  </w:num>
  <w:num w:numId="15">
    <w:abstractNumId w:val="6"/>
  </w:num>
  <w:num w:numId="16">
    <w:abstractNumId w:val="8"/>
  </w:num>
  <w:num w:numId="17">
    <w:abstractNumId w:val="3"/>
  </w:num>
  <w:num w:numId="18">
    <w:abstractNumId w:val="2"/>
  </w:num>
  <w:num w:numId="19">
    <w:abstractNumId w:val="4"/>
  </w:num>
  <w:num w:numId="20">
    <w:abstractNumId w:val="13"/>
  </w:num>
  <w:num w:numId="21">
    <w:abstractNumId w:val="21"/>
  </w:num>
  <w:num w:numId="22">
    <w:abstractNumId w:val="12"/>
  </w:num>
  <w:num w:numId="23">
    <w:abstractNumId w:val="25"/>
  </w:num>
  <w:num w:numId="24">
    <w:abstractNumId w:val="16"/>
  </w:num>
  <w:num w:numId="25">
    <w:abstractNumId w:val="20"/>
  </w:num>
  <w:num w:numId="26">
    <w:abstractNumId w:val="26"/>
  </w:num>
  <w:num w:numId="27">
    <w:abstractNumId w:val="9"/>
  </w:num>
  <w:num w:numId="28">
    <w:abstractNumId w:val="22"/>
  </w:num>
  <w:num w:numId="29">
    <w:abstractNumId w:val="19"/>
  </w:num>
  <w:num w:numId="3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1105"/>
    <w:rsid w:val="00002ABA"/>
    <w:rsid w:val="0000493F"/>
    <w:rsid w:val="00006654"/>
    <w:rsid w:val="0001246B"/>
    <w:rsid w:val="00013A76"/>
    <w:rsid w:val="00014481"/>
    <w:rsid w:val="000163F8"/>
    <w:rsid w:val="00020CA5"/>
    <w:rsid w:val="000226EB"/>
    <w:rsid w:val="0002365B"/>
    <w:rsid w:val="00024072"/>
    <w:rsid w:val="00024BF4"/>
    <w:rsid w:val="00027462"/>
    <w:rsid w:val="000376CC"/>
    <w:rsid w:val="00040128"/>
    <w:rsid w:val="00040A04"/>
    <w:rsid w:val="00040B17"/>
    <w:rsid w:val="00040BA7"/>
    <w:rsid w:val="00040F1B"/>
    <w:rsid w:val="00040F94"/>
    <w:rsid w:val="00045C62"/>
    <w:rsid w:val="00046B04"/>
    <w:rsid w:val="000475E2"/>
    <w:rsid w:val="00050667"/>
    <w:rsid w:val="00051CB3"/>
    <w:rsid w:val="00061609"/>
    <w:rsid w:val="00061EDD"/>
    <w:rsid w:val="00062DDD"/>
    <w:rsid w:val="00063E19"/>
    <w:rsid w:val="00065AC1"/>
    <w:rsid w:val="00067EEC"/>
    <w:rsid w:val="000714D2"/>
    <w:rsid w:val="00081149"/>
    <w:rsid w:val="00081917"/>
    <w:rsid w:val="00081AF8"/>
    <w:rsid w:val="00081BD4"/>
    <w:rsid w:val="00083AC3"/>
    <w:rsid w:val="000858FE"/>
    <w:rsid w:val="00085BB9"/>
    <w:rsid w:val="00085C02"/>
    <w:rsid w:val="000867C0"/>
    <w:rsid w:val="0009023E"/>
    <w:rsid w:val="00090A00"/>
    <w:rsid w:val="00097C48"/>
    <w:rsid w:val="000A083F"/>
    <w:rsid w:val="000A08B6"/>
    <w:rsid w:val="000A5156"/>
    <w:rsid w:val="000A6094"/>
    <w:rsid w:val="000A6DDA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1D61"/>
    <w:rsid w:val="000E3BD5"/>
    <w:rsid w:val="000E4236"/>
    <w:rsid w:val="000E49D7"/>
    <w:rsid w:val="000E5EDF"/>
    <w:rsid w:val="000E5FD0"/>
    <w:rsid w:val="000F0D3A"/>
    <w:rsid w:val="000F3F48"/>
    <w:rsid w:val="000F4736"/>
    <w:rsid w:val="000F5E64"/>
    <w:rsid w:val="00100734"/>
    <w:rsid w:val="00102D1E"/>
    <w:rsid w:val="00104700"/>
    <w:rsid w:val="00105DAC"/>
    <w:rsid w:val="001107BF"/>
    <w:rsid w:val="00112399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35728"/>
    <w:rsid w:val="00140189"/>
    <w:rsid w:val="00141CB9"/>
    <w:rsid w:val="0014554E"/>
    <w:rsid w:val="00146D27"/>
    <w:rsid w:val="001479B6"/>
    <w:rsid w:val="00150296"/>
    <w:rsid w:val="00152CD3"/>
    <w:rsid w:val="00155F75"/>
    <w:rsid w:val="0016162A"/>
    <w:rsid w:val="00161CF4"/>
    <w:rsid w:val="00161EF0"/>
    <w:rsid w:val="00162EA9"/>
    <w:rsid w:val="00163B54"/>
    <w:rsid w:val="00163EA5"/>
    <w:rsid w:val="00165081"/>
    <w:rsid w:val="001655D4"/>
    <w:rsid w:val="00167970"/>
    <w:rsid w:val="00167FFD"/>
    <w:rsid w:val="00171A77"/>
    <w:rsid w:val="00173B7B"/>
    <w:rsid w:val="00175C38"/>
    <w:rsid w:val="00176791"/>
    <w:rsid w:val="00177157"/>
    <w:rsid w:val="0017775E"/>
    <w:rsid w:val="0018734B"/>
    <w:rsid w:val="0018744A"/>
    <w:rsid w:val="00190C23"/>
    <w:rsid w:val="00191061"/>
    <w:rsid w:val="00195A55"/>
    <w:rsid w:val="001A0B37"/>
    <w:rsid w:val="001A166C"/>
    <w:rsid w:val="001A2842"/>
    <w:rsid w:val="001A3B01"/>
    <w:rsid w:val="001A4A29"/>
    <w:rsid w:val="001A4EEA"/>
    <w:rsid w:val="001A5B2B"/>
    <w:rsid w:val="001B1FDE"/>
    <w:rsid w:val="001B2734"/>
    <w:rsid w:val="001B3F44"/>
    <w:rsid w:val="001B52F1"/>
    <w:rsid w:val="001B65A2"/>
    <w:rsid w:val="001C0268"/>
    <w:rsid w:val="001C03F1"/>
    <w:rsid w:val="001C3DE7"/>
    <w:rsid w:val="001C3EF2"/>
    <w:rsid w:val="001C406C"/>
    <w:rsid w:val="001C6A34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E5D08"/>
    <w:rsid w:val="001F21CB"/>
    <w:rsid w:val="001F25E9"/>
    <w:rsid w:val="001F2FBA"/>
    <w:rsid w:val="001F42BE"/>
    <w:rsid w:val="001F4F85"/>
    <w:rsid w:val="00201AAB"/>
    <w:rsid w:val="00203434"/>
    <w:rsid w:val="002041DE"/>
    <w:rsid w:val="00205A00"/>
    <w:rsid w:val="0020642E"/>
    <w:rsid w:val="0020703A"/>
    <w:rsid w:val="00214184"/>
    <w:rsid w:val="00214B1A"/>
    <w:rsid w:val="0021695F"/>
    <w:rsid w:val="0021700B"/>
    <w:rsid w:val="00221678"/>
    <w:rsid w:val="00224834"/>
    <w:rsid w:val="002254BB"/>
    <w:rsid w:val="00225FED"/>
    <w:rsid w:val="00226F21"/>
    <w:rsid w:val="002270F8"/>
    <w:rsid w:val="00230866"/>
    <w:rsid w:val="00231488"/>
    <w:rsid w:val="002332E2"/>
    <w:rsid w:val="00235572"/>
    <w:rsid w:val="002358AF"/>
    <w:rsid w:val="0023605F"/>
    <w:rsid w:val="00236B77"/>
    <w:rsid w:val="00237028"/>
    <w:rsid w:val="00237190"/>
    <w:rsid w:val="00241D1C"/>
    <w:rsid w:val="0024434C"/>
    <w:rsid w:val="002521A1"/>
    <w:rsid w:val="0025318B"/>
    <w:rsid w:val="002543C3"/>
    <w:rsid w:val="00260C3C"/>
    <w:rsid w:val="00260C93"/>
    <w:rsid w:val="00264213"/>
    <w:rsid w:val="0026437E"/>
    <w:rsid w:val="00267C58"/>
    <w:rsid w:val="00270709"/>
    <w:rsid w:val="0027130B"/>
    <w:rsid w:val="00272F37"/>
    <w:rsid w:val="002739C0"/>
    <w:rsid w:val="00274563"/>
    <w:rsid w:val="002757FF"/>
    <w:rsid w:val="00282D8F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8B"/>
    <w:rsid w:val="002C459B"/>
    <w:rsid w:val="002C5AC9"/>
    <w:rsid w:val="002C6A37"/>
    <w:rsid w:val="002D0035"/>
    <w:rsid w:val="002D1CBE"/>
    <w:rsid w:val="002D2FE4"/>
    <w:rsid w:val="002D372B"/>
    <w:rsid w:val="002D76CA"/>
    <w:rsid w:val="002D7989"/>
    <w:rsid w:val="002E1A3F"/>
    <w:rsid w:val="002E42FF"/>
    <w:rsid w:val="002E748E"/>
    <w:rsid w:val="002E76BB"/>
    <w:rsid w:val="002F040C"/>
    <w:rsid w:val="002F11D5"/>
    <w:rsid w:val="002F22CB"/>
    <w:rsid w:val="002F455D"/>
    <w:rsid w:val="002F71C9"/>
    <w:rsid w:val="00301306"/>
    <w:rsid w:val="00301BB7"/>
    <w:rsid w:val="003064A9"/>
    <w:rsid w:val="00310812"/>
    <w:rsid w:val="00317786"/>
    <w:rsid w:val="00320A2D"/>
    <w:rsid w:val="00320DA5"/>
    <w:rsid w:val="0032453D"/>
    <w:rsid w:val="00325C8B"/>
    <w:rsid w:val="003260A2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6FF7"/>
    <w:rsid w:val="003474F4"/>
    <w:rsid w:val="00351FFD"/>
    <w:rsid w:val="00354BAA"/>
    <w:rsid w:val="0036177A"/>
    <w:rsid w:val="003620F9"/>
    <w:rsid w:val="003630A8"/>
    <w:rsid w:val="00363831"/>
    <w:rsid w:val="003653B8"/>
    <w:rsid w:val="00367139"/>
    <w:rsid w:val="003721E9"/>
    <w:rsid w:val="00372F7C"/>
    <w:rsid w:val="003801E6"/>
    <w:rsid w:val="00382976"/>
    <w:rsid w:val="0038373E"/>
    <w:rsid w:val="003872E9"/>
    <w:rsid w:val="00391761"/>
    <w:rsid w:val="00393C63"/>
    <w:rsid w:val="00395B57"/>
    <w:rsid w:val="003968E2"/>
    <w:rsid w:val="00397897"/>
    <w:rsid w:val="003A0F77"/>
    <w:rsid w:val="003A314D"/>
    <w:rsid w:val="003A4B53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D0460"/>
    <w:rsid w:val="003D1D18"/>
    <w:rsid w:val="003D3552"/>
    <w:rsid w:val="003D459F"/>
    <w:rsid w:val="003D4EAC"/>
    <w:rsid w:val="003D5732"/>
    <w:rsid w:val="003D7193"/>
    <w:rsid w:val="003D72CC"/>
    <w:rsid w:val="003E09C0"/>
    <w:rsid w:val="003E0D92"/>
    <w:rsid w:val="003E0F9B"/>
    <w:rsid w:val="003E3539"/>
    <w:rsid w:val="003E462B"/>
    <w:rsid w:val="003E69E3"/>
    <w:rsid w:val="003F00CD"/>
    <w:rsid w:val="003F082F"/>
    <w:rsid w:val="003F095B"/>
    <w:rsid w:val="003F1DAF"/>
    <w:rsid w:val="003F56A0"/>
    <w:rsid w:val="003F6567"/>
    <w:rsid w:val="003F694D"/>
    <w:rsid w:val="00406DED"/>
    <w:rsid w:val="0040779E"/>
    <w:rsid w:val="004105F2"/>
    <w:rsid w:val="004140F5"/>
    <w:rsid w:val="00414D19"/>
    <w:rsid w:val="00416C0F"/>
    <w:rsid w:val="00420074"/>
    <w:rsid w:val="00426662"/>
    <w:rsid w:val="004276C2"/>
    <w:rsid w:val="00433D46"/>
    <w:rsid w:val="00434980"/>
    <w:rsid w:val="004368EA"/>
    <w:rsid w:val="004412EE"/>
    <w:rsid w:val="0044159E"/>
    <w:rsid w:val="00441970"/>
    <w:rsid w:val="004425BE"/>
    <w:rsid w:val="00442604"/>
    <w:rsid w:val="0044368D"/>
    <w:rsid w:val="004500ED"/>
    <w:rsid w:val="00453577"/>
    <w:rsid w:val="00454ACA"/>
    <w:rsid w:val="004552C4"/>
    <w:rsid w:val="00460A54"/>
    <w:rsid w:val="004656D0"/>
    <w:rsid w:val="00471733"/>
    <w:rsid w:val="00471888"/>
    <w:rsid w:val="00471AAE"/>
    <w:rsid w:val="00472FEA"/>
    <w:rsid w:val="00473478"/>
    <w:rsid w:val="004746F4"/>
    <w:rsid w:val="0047491C"/>
    <w:rsid w:val="004807EE"/>
    <w:rsid w:val="00480C04"/>
    <w:rsid w:val="00483225"/>
    <w:rsid w:val="00483524"/>
    <w:rsid w:val="00485887"/>
    <w:rsid w:val="00485CE7"/>
    <w:rsid w:val="00487D4A"/>
    <w:rsid w:val="00491DF8"/>
    <w:rsid w:val="00492A3F"/>
    <w:rsid w:val="004943BB"/>
    <w:rsid w:val="00495EB0"/>
    <w:rsid w:val="004A050B"/>
    <w:rsid w:val="004A0BAF"/>
    <w:rsid w:val="004A11B4"/>
    <w:rsid w:val="004A1F90"/>
    <w:rsid w:val="004A2790"/>
    <w:rsid w:val="004A2B89"/>
    <w:rsid w:val="004A3949"/>
    <w:rsid w:val="004A45DA"/>
    <w:rsid w:val="004A6880"/>
    <w:rsid w:val="004B1378"/>
    <w:rsid w:val="004B2DDD"/>
    <w:rsid w:val="004B2F20"/>
    <w:rsid w:val="004B383B"/>
    <w:rsid w:val="004B479C"/>
    <w:rsid w:val="004C0A8E"/>
    <w:rsid w:val="004C3258"/>
    <w:rsid w:val="004D0952"/>
    <w:rsid w:val="004D282C"/>
    <w:rsid w:val="004D418F"/>
    <w:rsid w:val="004D4A21"/>
    <w:rsid w:val="004D7143"/>
    <w:rsid w:val="004E0E38"/>
    <w:rsid w:val="004E1C1C"/>
    <w:rsid w:val="004E5741"/>
    <w:rsid w:val="004E5AC9"/>
    <w:rsid w:val="004E6049"/>
    <w:rsid w:val="004F0339"/>
    <w:rsid w:val="004F4BFE"/>
    <w:rsid w:val="004F6EA1"/>
    <w:rsid w:val="004F79B1"/>
    <w:rsid w:val="0050181B"/>
    <w:rsid w:val="00502C20"/>
    <w:rsid w:val="005043E1"/>
    <w:rsid w:val="00505169"/>
    <w:rsid w:val="00507F0A"/>
    <w:rsid w:val="00511152"/>
    <w:rsid w:val="00513DAD"/>
    <w:rsid w:val="00516F1C"/>
    <w:rsid w:val="0052072D"/>
    <w:rsid w:val="00521505"/>
    <w:rsid w:val="0052170E"/>
    <w:rsid w:val="00521CF0"/>
    <w:rsid w:val="00524A01"/>
    <w:rsid w:val="00526A21"/>
    <w:rsid w:val="00530648"/>
    <w:rsid w:val="005307F8"/>
    <w:rsid w:val="0053210A"/>
    <w:rsid w:val="00532310"/>
    <w:rsid w:val="005333F5"/>
    <w:rsid w:val="00535DAA"/>
    <w:rsid w:val="0053748E"/>
    <w:rsid w:val="00537E1E"/>
    <w:rsid w:val="00537FB1"/>
    <w:rsid w:val="005428F5"/>
    <w:rsid w:val="00544CE3"/>
    <w:rsid w:val="00544DB0"/>
    <w:rsid w:val="0054554C"/>
    <w:rsid w:val="00546C20"/>
    <w:rsid w:val="00550616"/>
    <w:rsid w:val="005550FD"/>
    <w:rsid w:val="0055594F"/>
    <w:rsid w:val="00555A4C"/>
    <w:rsid w:val="00556ACE"/>
    <w:rsid w:val="005609A8"/>
    <w:rsid w:val="00562C9B"/>
    <w:rsid w:val="0056331A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6EDC"/>
    <w:rsid w:val="00587556"/>
    <w:rsid w:val="005876BF"/>
    <w:rsid w:val="00590485"/>
    <w:rsid w:val="005913BE"/>
    <w:rsid w:val="0059335E"/>
    <w:rsid w:val="00597B4A"/>
    <w:rsid w:val="005A1E15"/>
    <w:rsid w:val="005A2245"/>
    <w:rsid w:val="005A2488"/>
    <w:rsid w:val="005A5EA5"/>
    <w:rsid w:val="005A700F"/>
    <w:rsid w:val="005A78A5"/>
    <w:rsid w:val="005B051C"/>
    <w:rsid w:val="005B0728"/>
    <w:rsid w:val="005B4236"/>
    <w:rsid w:val="005B658E"/>
    <w:rsid w:val="005B6894"/>
    <w:rsid w:val="005B6B1B"/>
    <w:rsid w:val="005B7C73"/>
    <w:rsid w:val="005C0424"/>
    <w:rsid w:val="005C06F3"/>
    <w:rsid w:val="005C52E9"/>
    <w:rsid w:val="005C5731"/>
    <w:rsid w:val="005C639A"/>
    <w:rsid w:val="005C72E2"/>
    <w:rsid w:val="005D068C"/>
    <w:rsid w:val="005D24C7"/>
    <w:rsid w:val="005D4578"/>
    <w:rsid w:val="005D7A20"/>
    <w:rsid w:val="005E1A87"/>
    <w:rsid w:val="005E3B68"/>
    <w:rsid w:val="005E5982"/>
    <w:rsid w:val="005E67C5"/>
    <w:rsid w:val="005E6E69"/>
    <w:rsid w:val="005E7701"/>
    <w:rsid w:val="005F22A3"/>
    <w:rsid w:val="005F4935"/>
    <w:rsid w:val="00600090"/>
    <w:rsid w:val="006059C3"/>
    <w:rsid w:val="00606217"/>
    <w:rsid w:val="006066BE"/>
    <w:rsid w:val="006134FF"/>
    <w:rsid w:val="006157DF"/>
    <w:rsid w:val="006175D3"/>
    <w:rsid w:val="0062006A"/>
    <w:rsid w:val="006234C1"/>
    <w:rsid w:val="006257B7"/>
    <w:rsid w:val="00625C00"/>
    <w:rsid w:val="006262FF"/>
    <w:rsid w:val="00626BFA"/>
    <w:rsid w:val="00627ACB"/>
    <w:rsid w:val="00627FEC"/>
    <w:rsid w:val="006331A0"/>
    <w:rsid w:val="0063725D"/>
    <w:rsid w:val="006402B4"/>
    <w:rsid w:val="00640921"/>
    <w:rsid w:val="00642049"/>
    <w:rsid w:val="006428E1"/>
    <w:rsid w:val="0064369F"/>
    <w:rsid w:val="006443F0"/>
    <w:rsid w:val="006456C4"/>
    <w:rsid w:val="00645EA8"/>
    <w:rsid w:val="006521BA"/>
    <w:rsid w:val="006524EB"/>
    <w:rsid w:val="00652F93"/>
    <w:rsid w:val="00655FF0"/>
    <w:rsid w:val="006569F8"/>
    <w:rsid w:val="00662077"/>
    <w:rsid w:val="0066219C"/>
    <w:rsid w:val="006624C1"/>
    <w:rsid w:val="00664BCE"/>
    <w:rsid w:val="00665EBD"/>
    <w:rsid w:val="00666F4B"/>
    <w:rsid w:val="00672209"/>
    <w:rsid w:val="00672A0B"/>
    <w:rsid w:val="006735CF"/>
    <w:rsid w:val="00673780"/>
    <w:rsid w:val="00676A76"/>
    <w:rsid w:val="00676E36"/>
    <w:rsid w:val="00680529"/>
    <w:rsid w:val="00680627"/>
    <w:rsid w:val="00682DB4"/>
    <w:rsid w:val="006843DF"/>
    <w:rsid w:val="00685039"/>
    <w:rsid w:val="006902F6"/>
    <w:rsid w:val="006910FD"/>
    <w:rsid w:val="00695480"/>
    <w:rsid w:val="006954F4"/>
    <w:rsid w:val="006978A4"/>
    <w:rsid w:val="00697B7A"/>
    <w:rsid w:val="006A0F02"/>
    <w:rsid w:val="006A1432"/>
    <w:rsid w:val="006A5D38"/>
    <w:rsid w:val="006A67D8"/>
    <w:rsid w:val="006B1440"/>
    <w:rsid w:val="006B1978"/>
    <w:rsid w:val="006B2203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4DF9"/>
    <w:rsid w:val="006C5D2B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5F1"/>
    <w:rsid w:val="006F56EB"/>
    <w:rsid w:val="006F70F0"/>
    <w:rsid w:val="006F768D"/>
    <w:rsid w:val="006F76F8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47D5"/>
    <w:rsid w:val="00725414"/>
    <w:rsid w:val="0073286A"/>
    <w:rsid w:val="00734626"/>
    <w:rsid w:val="0073483F"/>
    <w:rsid w:val="00734B05"/>
    <w:rsid w:val="00736F03"/>
    <w:rsid w:val="00737D6F"/>
    <w:rsid w:val="007400DC"/>
    <w:rsid w:val="00740186"/>
    <w:rsid w:val="007401D4"/>
    <w:rsid w:val="007402AB"/>
    <w:rsid w:val="00744230"/>
    <w:rsid w:val="00745DBF"/>
    <w:rsid w:val="00746802"/>
    <w:rsid w:val="00746ABB"/>
    <w:rsid w:val="0075040F"/>
    <w:rsid w:val="00750481"/>
    <w:rsid w:val="007504B3"/>
    <w:rsid w:val="007506F0"/>
    <w:rsid w:val="00752C2A"/>
    <w:rsid w:val="007532CC"/>
    <w:rsid w:val="007546BE"/>
    <w:rsid w:val="007554C2"/>
    <w:rsid w:val="007625C5"/>
    <w:rsid w:val="00765A7C"/>
    <w:rsid w:val="007660FA"/>
    <w:rsid w:val="00767511"/>
    <w:rsid w:val="00773535"/>
    <w:rsid w:val="00776991"/>
    <w:rsid w:val="00780C92"/>
    <w:rsid w:val="0078214A"/>
    <w:rsid w:val="00782261"/>
    <w:rsid w:val="0078248C"/>
    <w:rsid w:val="00786D91"/>
    <w:rsid w:val="007908BE"/>
    <w:rsid w:val="007921C1"/>
    <w:rsid w:val="00792679"/>
    <w:rsid w:val="007962F4"/>
    <w:rsid w:val="007A12A5"/>
    <w:rsid w:val="007A15B1"/>
    <w:rsid w:val="007A2184"/>
    <w:rsid w:val="007A27DD"/>
    <w:rsid w:val="007A3CEF"/>
    <w:rsid w:val="007B0F66"/>
    <w:rsid w:val="007B41C7"/>
    <w:rsid w:val="007B6348"/>
    <w:rsid w:val="007B657F"/>
    <w:rsid w:val="007B694B"/>
    <w:rsid w:val="007C2BDF"/>
    <w:rsid w:val="007C6335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E6E6E"/>
    <w:rsid w:val="007F025F"/>
    <w:rsid w:val="007F12F1"/>
    <w:rsid w:val="007F1A36"/>
    <w:rsid w:val="007F2267"/>
    <w:rsid w:val="007F41BA"/>
    <w:rsid w:val="007F744A"/>
    <w:rsid w:val="007F7EB6"/>
    <w:rsid w:val="008041EA"/>
    <w:rsid w:val="008066DF"/>
    <w:rsid w:val="008068B0"/>
    <w:rsid w:val="00806F0D"/>
    <w:rsid w:val="00810DAA"/>
    <w:rsid w:val="00810F93"/>
    <w:rsid w:val="00820FD0"/>
    <w:rsid w:val="00822E03"/>
    <w:rsid w:val="00827C88"/>
    <w:rsid w:val="00830CA2"/>
    <w:rsid w:val="008316EA"/>
    <w:rsid w:val="008356CB"/>
    <w:rsid w:val="00835C50"/>
    <w:rsid w:val="00836136"/>
    <w:rsid w:val="008367FD"/>
    <w:rsid w:val="00836CA7"/>
    <w:rsid w:val="0083720C"/>
    <w:rsid w:val="00840091"/>
    <w:rsid w:val="008413B7"/>
    <w:rsid w:val="00842B61"/>
    <w:rsid w:val="008438A7"/>
    <w:rsid w:val="008440A3"/>
    <w:rsid w:val="00847013"/>
    <w:rsid w:val="0084769F"/>
    <w:rsid w:val="008508E1"/>
    <w:rsid w:val="00851A99"/>
    <w:rsid w:val="0085280B"/>
    <w:rsid w:val="008570A8"/>
    <w:rsid w:val="0085739C"/>
    <w:rsid w:val="008577B6"/>
    <w:rsid w:val="00862E10"/>
    <w:rsid w:val="00862F82"/>
    <w:rsid w:val="00864CB9"/>
    <w:rsid w:val="00866BD5"/>
    <w:rsid w:val="00866C19"/>
    <w:rsid w:val="00870DF3"/>
    <w:rsid w:val="00873D05"/>
    <w:rsid w:val="008748BC"/>
    <w:rsid w:val="0087641F"/>
    <w:rsid w:val="008773E6"/>
    <w:rsid w:val="00877809"/>
    <w:rsid w:val="008800B8"/>
    <w:rsid w:val="00885851"/>
    <w:rsid w:val="0089049F"/>
    <w:rsid w:val="00890700"/>
    <w:rsid w:val="00892D8E"/>
    <w:rsid w:val="00893EB0"/>
    <w:rsid w:val="00894F31"/>
    <w:rsid w:val="008A0A66"/>
    <w:rsid w:val="008A21CC"/>
    <w:rsid w:val="008A54C3"/>
    <w:rsid w:val="008A67BD"/>
    <w:rsid w:val="008A76C8"/>
    <w:rsid w:val="008B1BB9"/>
    <w:rsid w:val="008B2728"/>
    <w:rsid w:val="008B3B40"/>
    <w:rsid w:val="008B4450"/>
    <w:rsid w:val="008B5E39"/>
    <w:rsid w:val="008C01B8"/>
    <w:rsid w:val="008C03ED"/>
    <w:rsid w:val="008C32F0"/>
    <w:rsid w:val="008C35BF"/>
    <w:rsid w:val="008C44DA"/>
    <w:rsid w:val="008C73F0"/>
    <w:rsid w:val="008D04C3"/>
    <w:rsid w:val="008D17AB"/>
    <w:rsid w:val="008D1D7F"/>
    <w:rsid w:val="008D3957"/>
    <w:rsid w:val="008D4F63"/>
    <w:rsid w:val="008D64DD"/>
    <w:rsid w:val="008D654D"/>
    <w:rsid w:val="008D7518"/>
    <w:rsid w:val="008E049F"/>
    <w:rsid w:val="008E159D"/>
    <w:rsid w:val="008E2981"/>
    <w:rsid w:val="008E49B4"/>
    <w:rsid w:val="008E6BB1"/>
    <w:rsid w:val="008F0F0E"/>
    <w:rsid w:val="008F30C3"/>
    <w:rsid w:val="008F33DC"/>
    <w:rsid w:val="009022FE"/>
    <w:rsid w:val="00902E59"/>
    <w:rsid w:val="00905102"/>
    <w:rsid w:val="00905511"/>
    <w:rsid w:val="00906976"/>
    <w:rsid w:val="00907256"/>
    <w:rsid w:val="00907BFB"/>
    <w:rsid w:val="00907C5E"/>
    <w:rsid w:val="00907CE8"/>
    <w:rsid w:val="0091076A"/>
    <w:rsid w:val="00912687"/>
    <w:rsid w:val="009129C2"/>
    <w:rsid w:val="00913FEF"/>
    <w:rsid w:val="00915191"/>
    <w:rsid w:val="0091795C"/>
    <w:rsid w:val="00921DFF"/>
    <w:rsid w:val="00922F6A"/>
    <w:rsid w:val="00924A57"/>
    <w:rsid w:val="009263DA"/>
    <w:rsid w:val="00930478"/>
    <w:rsid w:val="00930FA9"/>
    <w:rsid w:val="00935745"/>
    <w:rsid w:val="00936811"/>
    <w:rsid w:val="0094396D"/>
    <w:rsid w:val="00946620"/>
    <w:rsid w:val="009474E6"/>
    <w:rsid w:val="00950CEC"/>
    <w:rsid w:val="00953620"/>
    <w:rsid w:val="00953EBA"/>
    <w:rsid w:val="00954A78"/>
    <w:rsid w:val="0095637B"/>
    <w:rsid w:val="00960BC7"/>
    <w:rsid w:val="009644CA"/>
    <w:rsid w:val="00971EC0"/>
    <w:rsid w:val="009724D4"/>
    <w:rsid w:val="009730F7"/>
    <w:rsid w:val="009737FF"/>
    <w:rsid w:val="00981FB5"/>
    <w:rsid w:val="00984CA9"/>
    <w:rsid w:val="009854CC"/>
    <w:rsid w:val="0098639F"/>
    <w:rsid w:val="0099058F"/>
    <w:rsid w:val="00992C50"/>
    <w:rsid w:val="00995159"/>
    <w:rsid w:val="009960C8"/>
    <w:rsid w:val="00996B5E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5B1E"/>
    <w:rsid w:val="009D7B5B"/>
    <w:rsid w:val="009E215D"/>
    <w:rsid w:val="009E4326"/>
    <w:rsid w:val="009E5BBE"/>
    <w:rsid w:val="009F11CE"/>
    <w:rsid w:val="00A01648"/>
    <w:rsid w:val="00A01ED9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7CF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3915"/>
    <w:rsid w:val="00A50315"/>
    <w:rsid w:val="00A51FF4"/>
    <w:rsid w:val="00A520C0"/>
    <w:rsid w:val="00A54D4A"/>
    <w:rsid w:val="00A55702"/>
    <w:rsid w:val="00A607C9"/>
    <w:rsid w:val="00A61EF5"/>
    <w:rsid w:val="00A62708"/>
    <w:rsid w:val="00A641AB"/>
    <w:rsid w:val="00A64E02"/>
    <w:rsid w:val="00A6767C"/>
    <w:rsid w:val="00A7545D"/>
    <w:rsid w:val="00A756A3"/>
    <w:rsid w:val="00A75FB5"/>
    <w:rsid w:val="00A77D34"/>
    <w:rsid w:val="00A817A4"/>
    <w:rsid w:val="00A826FE"/>
    <w:rsid w:val="00A828EB"/>
    <w:rsid w:val="00A83257"/>
    <w:rsid w:val="00A859A0"/>
    <w:rsid w:val="00A85CB8"/>
    <w:rsid w:val="00A85E85"/>
    <w:rsid w:val="00A86123"/>
    <w:rsid w:val="00A86834"/>
    <w:rsid w:val="00A91A85"/>
    <w:rsid w:val="00A92E2C"/>
    <w:rsid w:val="00A978FB"/>
    <w:rsid w:val="00AA0BD6"/>
    <w:rsid w:val="00AA75C5"/>
    <w:rsid w:val="00AB1A97"/>
    <w:rsid w:val="00AB2B5F"/>
    <w:rsid w:val="00AB4152"/>
    <w:rsid w:val="00AB5F8C"/>
    <w:rsid w:val="00AC046A"/>
    <w:rsid w:val="00AC28F6"/>
    <w:rsid w:val="00AC3A31"/>
    <w:rsid w:val="00AC3FB1"/>
    <w:rsid w:val="00AC414E"/>
    <w:rsid w:val="00AC47D7"/>
    <w:rsid w:val="00AC4B4A"/>
    <w:rsid w:val="00AC7919"/>
    <w:rsid w:val="00AD0C6A"/>
    <w:rsid w:val="00AD1F33"/>
    <w:rsid w:val="00AD37A0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261C"/>
    <w:rsid w:val="00AF3E44"/>
    <w:rsid w:val="00AF4CCA"/>
    <w:rsid w:val="00B00313"/>
    <w:rsid w:val="00B009B6"/>
    <w:rsid w:val="00B03703"/>
    <w:rsid w:val="00B03962"/>
    <w:rsid w:val="00B04132"/>
    <w:rsid w:val="00B041AB"/>
    <w:rsid w:val="00B0483D"/>
    <w:rsid w:val="00B04EE3"/>
    <w:rsid w:val="00B06C36"/>
    <w:rsid w:val="00B10406"/>
    <w:rsid w:val="00B10E84"/>
    <w:rsid w:val="00B1291E"/>
    <w:rsid w:val="00B12EBB"/>
    <w:rsid w:val="00B13B36"/>
    <w:rsid w:val="00B15B56"/>
    <w:rsid w:val="00B2220F"/>
    <w:rsid w:val="00B232EA"/>
    <w:rsid w:val="00B235A1"/>
    <w:rsid w:val="00B25FC5"/>
    <w:rsid w:val="00B2621D"/>
    <w:rsid w:val="00B32A52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0D81"/>
    <w:rsid w:val="00B619B5"/>
    <w:rsid w:val="00B622A2"/>
    <w:rsid w:val="00B62895"/>
    <w:rsid w:val="00B6421D"/>
    <w:rsid w:val="00B652D8"/>
    <w:rsid w:val="00B670A5"/>
    <w:rsid w:val="00B67EF0"/>
    <w:rsid w:val="00B67FE3"/>
    <w:rsid w:val="00B7368F"/>
    <w:rsid w:val="00B7522A"/>
    <w:rsid w:val="00B754EC"/>
    <w:rsid w:val="00B75A67"/>
    <w:rsid w:val="00B7603B"/>
    <w:rsid w:val="00B766AC"/>
    <w:rsid w:val="00B801EE"/>
    <w:rsid w:val="00B810FD"/>
    <w:rsid w:val="00B8331D"/>
    <w:rsid w:val="00B86BB6"/>
    <w:rsid w:val="00B87B7B"/>
    <w:rsid w:val="00B90109"/>
    <w:rsid w:val="00B91949"/>
    <w:rsid w:val="00B9295A"/>
    <w:rsid w:val="00B92E56"/>
    <w:rsid w:val="00B97A2D"/>
    <w:rsid w:val="00BA01FF"/>
    <w:rsid w:val="00BA0758"/>
    <w:rsid w:val="00BA3E8C"/>
    <w:rsid w:val="00BA4145"/>
    <w:rsid w:val="00BA43C8"/>
    <w:rsid w:val="00BA57B9"/>
    <w:rsid w:val="00BA5B75"/>
    <w:rsid w:val="00BB143C"/>
    <w:rsid w:val="00BB3898"/>
    <w:rsid w:val="00BB4790"/>
    <w:rsid w:val="00BB49DF"/>
    <w:rsid w:val="00BB4D91"/>
    <w:rsid w:val="00BB759D"/>
    <w:rsid w:val="00BC240B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0F75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2657"/>
    <w:rsid w:val="00C02B08"/>
    <w:rsid w:val="00C03785"/>
    <w:rsid w:val="00C05F0C"/>
    <w:rsid w:val="00C07036"/>
    <w:rsid w:val="00C077AC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1D8"/>
    <w:rsid w:val="00C27721"/>
    <w:rsid w:val="00C312E1"/>
    <w:rsid w:val="00C35F58"/>
    <w:rsid w:val="00C37095"/>
    <w:rsid w:val="00C40B9D"/>
    <w:rsid w:val="00C40D78"/>
    <w:rsid w:val="00C42A96"/>
    <w:rsid w:val="00C4397D"/>
    <w:rsid w:val="00C44122"/>
    <w:rsid w:val="00C44D5F"/>
    <w:rsid w:val="00C4649D"/>
    <w:rsid w:val="00C46C78"/>
    <w:rsid w:val="00C46C97"/>
    <w:rsid w:val="00C52261"/>
    <w:rsid w:val="00C53F68"/>
    <w:rsid w:val="00C54676"/>
    <w:rsid w:val="00C55EDE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7EB7"/>
    <w:rsid w:val="00C70E22"/>
    <w:rsid w:val="00C71B60"/>
    <w:rsid w:val="00C749AA"/>
    <w:rsid w:val="00C80420"/>
    <w:rsid w:val="00C84787"/>
    <w:rsid w:val="00C85D38"/>
    <w:rsid w:val="00C86AFE"/>
    <w:rsid w:val="00C86FE5"/>
    <w:rsid w:val="00C913B2"/>
    <w:rsid w:val="00C91672"/>
    <w:rsid w:val="00C9275A"/>
    <w:rsid w:val="00C927B7"/>
    <w:rsid w:val="00C95B8F"/>
    <w:rsid w:val="00C96FE5"/>
    <w:rsid w:val="00C971E3"/>
    <w:rsid w:val="00C97F8A"/>
    <w:rsid w:val="00CA1546"/>
    <w:rsid w:val="00CA1CCC"/>
    <w:rsid w:val="00CA39DC"/>
    <w:rsid w:val="00CA4BBD"/>
    <w:rsid w:val="00CA50A9"/>
    <w:rsid w:val="00CA55CE"/>
    <w:rsid w:val="00CA75AD"/>
    <w:rsid w:val="00CA7710"/>
    <w:rsid w:val="00CB1D0F"/>
    <w:rsid w:val="00CB1F27"/>
    <w:rsid w:val="00CB2581"/>
    <w:rsid w:val="00CB3392"/>
    <w:rsid w:val="00CB3D8E"/>
    <w:rsid w:val="00CB4182"/>
    <w:rsid w:val="00CB4A51"/>
    <w:rsid w:val="00CB4E48"/>
    <w:rsid w:val="00CC0855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2C30"/>
    <w:rsid w:val="00CE3826"/>
    <w:rsid w:val="00CE5938"/>
    <w:rsid w:val="00CE6583"/>
    <w:rsid w:val="00CE7110"/>
    <w:rsid w:val="00CE727F"/>
    <w:rsid w:val="00CE7EDF"/>
    <w:rsid w:val="00CF189B"/>
    <w:rsid w:val="00CF1A19"/>
    <w:rsid w:val="00CF2E8C"/>
    <w:rsid w:val="00CF2F9F"/>
    <w:rsid w:val="00CF51B7"/>
    <w:rsid w:val="00CF67F3"/>
    <w:rsid w:val="00D018BB"/>
    <w:rsid w:val="00D02011"/>
    <w:rsid w:val="00D0437C"/>
    <w:rsid w:val="00D04CD5"/>
    <w:rsid w:val="00D05636"/>
    <w:rsid w:val="00D10D38"/>
    <w:rsid w:val="00D15EE5"/>
    <w:rsid w:val="00D20B50"/>
    <w:rsid w:val="00D2135D"/>
    <w:rsid w:val="00D2338E"/>
    <w:rsid w:val="00D30954"/>
    <w:rsid w:val="00D30EB3"/>
    <w:rsid w:val="00D358D3"/>
    <w:rsid w:val="00D41CD7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57A51"/>
    <w:rsid w:val="00D60253"/>
    <w:rsid w:val="00D6210E"/>
    <w:rsid w:val="00D642CB"/>
    <w:rsid w:val="00D64BD7"/>
    <w:rsid w:val="00D6750F"/>
    <w:rsid w:val="00D71498"/>
    <w:rsid w:val="00D743B7"/>
    <w:rsid w:val="00D75CA1"/>
    <w:rsid w:val="00D774E4"/>
    <w:rsid w:val="00D8352E"/>
    <w:rsid w:val="00D84992"/>
    <w:rsid w:val="00D849F5"/>
    <w:rsid w:val="00D8559B"/>
    <w:rsid w:val="00D857EE"/>
    <w:rsid w:val="00D876DF"/>
    <w:rsid w:val="00D91AE1"/>
    <w:rsid w:val="00D92575"/>
    <w:rsid w:val="00D92794"/>
    <w:rsid w:val="00D9342A"/>
    <w:rsid w:val="00D9696B"/>
    <w:rsid w:val="00D96D6F"/>
    <w:rsid w:val="00D97C49"/>
    <w:rsid w:val="00DA1471"/>
    <w:rsid w:val="00DA1D77"/>
    <w:rsid w:val="00DA3E42"/>
    <w:rsid w:val="00DA701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DF7C31"/>
    <w:rsid w:val="00E1036F"/>
    <w:rsid w:val="00E20702"/>
    <w:rsid w:val="00E2283E"/>
    <w:rsid w:val="00E23B9E"/>
    <w:rsid w:val="00E259AF"/>
    <w:rsid w:val="00E30DFA"/>
    <w:rsid w:val="00E3176D"/>
    <w:rsid w:val="00E3276A"/>
    <w:rsid w:val="00E33E3A"/>
    <w:rsid w:val="00E37799"/>
    <w:rsid w:val="00E37EAF"/>
    <w:rsid w:val="00E40E10"/>
    <w:rsid w:val="00E40E59"/>
    <w:rsid w:val="00E42605"/>
    <w:rsid w:val="00E44DB4"/>
    <w:rsid w:val="00E50DEF"/>
    <w:rsid w:val="00E5112F"/>
    <w:rsid w:val="00E535EB"/>
    <w:rsid w:val="00E60691"/>
    <w:rsid w:val="00E6249A"/>
    <w:rsid w:val="00E656CE"/>
    <w:rsid w:val="00E65FF2"/>
    <w:rsid w:val="00E666B9"/>
    <w:rsid w:val="00E66C95"/>
    <w:rsid w:val="00E729F9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810"/>
    <w:rsid w:val="00E91FB4"/>
    <w:rsid w:val="00E92652"/>
    <w:rsid w:val="00E92972"/>
    <w:rsid w:val="00E9303D"/>
    <w:rsid w:val="00EA416D"/>
    <w:rsid w:val="00EA42E0"/>
    <w:rsid w:val="00EA7E79"/>
    <w:rsid w:val="00EB0CA2"/>
    <w:rsid w:val="00EB1C71"/>
    <w:rsid w:val="00EB2D00"/>
    <w:rsid w:val="00EB4AAD"/>
    <w:rsid w:val="00EB50B1"/>
    <w:rsid w:val="00EB5C4E"/>
    <w:rsid w:val="00EB5CC4"/>
    <w:rsid w:val="00EC0251"/>
    <w:rsid w:val="00EC1603"/>
    <w:rsid w:val="00EC3259"/>
    <w:rsid w:val="00EC33FC"/>
    <w:rsid w:val="00EC4302"/>
    <w:rsid w:val="00EC64E7"/>
    <w:rsid w:val="00EC7C66"/>
    <w:rsid w:val="00ED02E2"/>
    <w:rsid w:val="00ED0C03"/>
    <w:rsid w:val="00ED31D6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3EE1"/>
    <w:rsid w:val="00EF4DF3"/>
    <w:rsid w:val="00EF5897"/>
    <w:rsid w:val="00EF65ED"/>
    <w:rsid w:val="00EF73FE"/>
    <w:rsid w:val="00EF7B8C"/>
    <w:rsid w:val="00F0117B"/>
    <w:rsid w:val="00F04C26"/>
    <w:rsid w:val="00F067FA"/>
    <w:rsid w:val="00F110B2"/>
    <w:rsid w:val="00F11528"/>
    <w:rsid w:val="00F12644"/>
    <w:rsid w:val="00F14E61"/>
    <w:rsid w:val="00F16DE3"/>
    <w:rsid w:val="00F1763E"/>
    <w:rsid w:val="00F24CA2"/>
    <w:rsid w:val="00F26930"/>
    <w:rsid w:val="00F30969"/>
    <w:rsid w:val="00F319C3"/>
    <w:rsid w:val="00F31F4A"/>
    <w:rsid w:val="00F326B3"/>
    <w:rsid w:val="00F331DB"/>
    <w:rsid w:val="00F4048E"/>
    <w:rsid w:val="00F40733"/>
    <w:rsid w:val="00F40D8A"/>
    <w:rsid w:val="00F42802"/>
    <w:rsid w:val="00F430DA"/>
    <w:rsid w:val="00F455A0"/>
    <w:rsid w:val="00F466BA"/>
    <w:rsid w:val="00F47B66"/>
    <w:rsid w:val="00F511B5"/>
    <w:rsid w:val="00F516F6"/>
    <w:rsid w:val="00F52629"/>
    <w:rsid w:val="00F52CE8"/>
    <w:rsid w:val="00F54190"/>
    <w:rsid w:val="00F55B91"/>
    <w:rsid w:val="00F567AD"/>
    <w:rsid w:val="00F57FE1"/>
    <w:rsid w:val="00F60162"/>
    <w:rsid w:val="00F6162E"/>
    <w:rsid w:val="00F63D7D"/>
    <w:rsid w:val="00F646A8"/>
    <w:rsid w:val="00F70E4C"/>
    <w:rsid w:val="00F720FD"/>
    <w:rsid w:val="00F73786"/>
    <w:rsid w:val="00F73AE6"/>
    <w:rsid w:val="00F759A5"/>
    <w:rsid w:val="00F81716"/>
    <w:rsid w:val="00F81AFD"/>
    <w:rsid w:val="00F84342"/>
    <w:rsid w:val="00F87D8E"/>
    <w:rsid w:val="00F93059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A6508"/>
    <w:rsid w:val="00FB0BEE"/>
    <w:rsid w:val="00FB0EDB"/>
    <w:rsid w:val="00FB17E5"/>
    <w:rsid w:val="00FB39CD"/>
    <w:rsid w:val="00FB3F1A"/>
    <w:rsid w:val="00FB4F28"/>
    <w:rsid w:val="00FB6B2F"/>
    <w:rsid w:val="00FB6ECA"/>
    <w:rsid w:val="00FC0E10"/>
    <w:rsid w:val="00FC2133"/>
    <w:rsid w:val="00FC3687"/>
    <w:rsid w:val="00FC4354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E7995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6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6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3605F"/>
    <w:pPr>
      <w:tabs>
        <w:tab w:val="left" w:pos="440"/>
        <w:tab w:val="right" w:leader="dot" w:pos="9543"/>
      </w:tabs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3605F"/>
    <w:pPr>
      <w:tabs>
        <w:tab w:val="left" w:pos="880"/>
        <w:tab w:val="right" w:leader="dot" w:pos="9543"/>
      </w:tabs>
      <w:ind w:left="220"/>
    </w:pPr>
    <w:rPr>
      <w:rFonts w:cs="Calibri"/>
      <w:b/>
      <w:bCs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77157"/>
    <w:rPr>
      <w:rFonts w:ascii="Calibri" w:hAnsi="Calibri"/>
      <w:sz w:val="22"/>
      <w:szCs w:val="22"/>
      <w:lang w:eastAsia="en-US"/>
    </w:rPr>
  </w:style>
  <w:style w:type="paragraph" w:customStyle="1" w:styleId="parrafo">
    <w:name w:val="parrafo"/>
    <w:basedOn w:val="Normal"/>
    <w:rsid w:val="00014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14481"/>
    <w:rPr>
      <w:i/>
      <w:iCs/>
    </w:rPr>
  </w:style>
  <w:style w:type="paragraph" w:customStyle="1" w:styleId="Estilodetabla1">
    <w:name w:val="Estilo de tabla 1"/>
    <w:rsid w:val="00346F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eastAsia="es-ES_tradnl"/>
    </w:rPr>
  </w:style>
  <w:style w:type="paragraph" w:customStyle="1" w:styleId="Estilodetabla2">
    <w:name w:val="Estilo de tabla 2"/>
    <w:rsid w:val="00346F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67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67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rsid w:val="00C91672"/>
    <w:rPr>
      <w:sz w:val="22"/>
      <w:szCs w:val="22"/>
      <w:lang w:eastAsia="en-US"/>
    </w:rPr>
  </w:style>
  <w:style w:type="paragraph" w:customStyle="1" w:styleId="Cuerpo">
    <w:name w:val="Cuerpo"/>
    <w:rsid w:val="00162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</w:rPr>
  </w:style>
  <w:style w:type="character" w:customStyle="1" w:styleId="Ninguno">
    <w:name w:val="Ninguno"/>
    <w:rsid w:val="00162EA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B774-A49E-4914-8BEA-F19ACD5D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2020-04-24T09:32:00Z</dcterms:created>
  <dcterms:modified xsi:type="dcterms:W3CDTF">2020-04-24T09:34:00Z</dcterms:modified>
</cp:coreProperties>
</file>