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517862" w:rsidRDefault="00517862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</w:p>
    <w:p w:rsidR="001A0115" w:rsidRPr="00D415F8" w:rsidRDefault="003C79EA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  <w:r w:rsidRPr="00D415F8">
        <w:rPr>
          <w:rFonts w:cs="Calibri"/>
          <w:color w:val="FFFFFF"/>
          <w:sz w:val="24"/>
          <w:szCs w:val="24"/>
          <w:lang w:val="ca-ES"/>
        </w:rPr>
        <w:t>PROJECTE CURRICULAR</w:t>
      </w:r>
    </w:p>
    <w:p w:rsidR="001A0115" w:rsidRPr="00D415F8" w:rsidRDefault="003C79EA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  <w:r w:rsidRPr="00D415F8">
        <w:rPr>
          <w:rFonts w:cs="Calibri"/>
          <w:color w:val="FFFFFF"/>
          <w:sz w:val="24"/>
          <w:szCs w:val="24"/>
          <w:lang w:val="ca-ES"/>
        </w:rPr>
        <w:t>I</w:t>
      </w:r>
    </w:p>
    <w:p w:rsidR="001A0115" w:rsidRPr="00D415F8" w:rsidRDefault="003C79EA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  <w:r w:rsidRPr="00D415F8">
        <w:rPr>
          <w:rFonts w:cs="Calibri"/>
          <w:color w:val="FFFFFF"/>
          <w:sz w:val="24"/>
          <w:szCs w:val="24"/>
          <w:lang w:val="ca-ES"/>
        </w:rPr>
        <w:t>PROGRAMACIÓ D'AULA</w:t>
      </w:r>
    </w:p>
    <w:p w:rsidR="001A0115" w:rsidRPr="00D415F8" w:rsidRDefault="003C79EA">
      <w:pPr>
        <w:shd w:val="clear" w:color="auto" w:fill="8DB3E2"/>
        <w:jc w:val="center"/>
        <w:rPr>
          <w:rFonts w:cs="Calibri"/>
          <w:b/>
          <w:color w:val="FFFFFF"/>
          <w:sz w:val="24"/>
          <w:szCs w:val="24"/>
          <w:lang w:val="ca-ES"/>
        </w:rPr>
      </w:pPr>
      <w:r w:rsidRPr="00D415F8">
        <w:rPr>
          <w:rFonts w:cs="Calibri"/>
          <w:b/>
          <w:color w:val="FFFFFF"/>
          <w:sz w:val="24"/>
          <w:szCs w:val="24"/>
          <w:lang w:val="ca-ES"/>
        </w:rPr>
        <w:t>OPERACIONS ADMINISTRATIVES DE COMPRAVENDA</w:t>
      </w:r>
    </w:p>
    <w:p w:rsidR="001A0115" w:rsidRPr="00D415F8" w:rsidRDefault="003C79EA" w:rsidP="0021171E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  <w:r w:rsidRPr="00D415F8">
        <w:rPr>
          <w:rFonts w:cs="Calibri"/>
          <w:color w:val="FFFFFF"/>
          <w:sz w:val="24"/>
          <w:szCs w:val="24"/>
          <w:lang w:val="ca-ES"/>
        </w:rPr>
        <w:t xml:space="preserve">“Tècnic en </w:t>
      </w:r>
      <w:r w:rsidR="0021171E">
        <w:rPr>
          <w:rFonts w:cs="Calibri"/>
          <w:color w:val="FFFFFF"/>
          <w:sz w:val="24"/>
          <w:szCs w:val="24"/>
          <w:lang w:val="ca-ES"/>
        </w:rPr>
        <w:t>g</w:t>
      </w:r>
      <w:r w:rsidRPr="00D415F8">
        <w:rPr>
          <w:rFonts w:cs="Calibri"/>
          <w:color w:val="FFFFFF"/>
          <w:sz w:val="24"/>
          <w:szCs w:val="24"/>
          <w:lang w:val="ca-ES"/>
        </w:rPr>
        <w:t xml:space="preserve">estió </w:t>
      </w:r>
      <w:r w:rsidR="0021171E">
        <w:rPr>
          <w:rFonts w:cs="Calibri"/>
          <w:color w:val="FFFFFF"/>
          <w:sz w:val="24"/>
          <w:szCs w:val="24"/>
          <w:lang w:val="ca-ES"/>
        </w:rPr>
        <w:t>a</w:t>
      </w:r>
      <w:r w:rsidRPr="00D415F8">
        <w:rPr>
          <w:rFonts w:cs="Calibri"/>
          <w:color w:val="FFFFFF"/>
          <w:sz w:val="24"/>
          <w:szCs w:val="24"/>
          <w:lang w:val="ca-ES"/>
        </w:rPr>
        <w:t>dministrativa”</w:t>
      </w:r>
    </w:p>
    <w:p w:rsidR="001A0115" w:rsidRDefault="003C79EA" w:rsidP="0021171E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  <w:r w:rsidRPr="00D415F8">
        <w:rPr>
          <w:rFonts w:cs="Calibri"/>
          <w:color w:val="FFFFFF"/>
          <w:sz w:val="24"/>
          <w:szCs w:val="24"/>
          <w:lang w:val="ca-ES"/>
        </w:rPr>
        <w:t xml:space="preserve">Administració i </w:t>
      </w:r>
      <w:r w:rsidR="0021171E">
        <w:rPr>
          <w:rFonts w:cs="Calibri"/>
          <w:color w:val="FFFFFF"/>
          <w:sz w:val="24"/>
          <w:szCs w:val="24"/>
          <w:lang w:val="ca-ES"/>
        </w:rPr>
        <w:t>g</w:t>
      </w:r>
      <w:r w:rsidRPr="00D415F8">
        <w:rPr>
          <w:rFonts w:cs="Calibri"/>
          <w:color w:val="FFFFFF"/>
          <w:sz w:val="24"/>
          <w:szCs w:val="24"/>
          <w:lang w:val="ca-ES"/>
        </w:rPr>
        <w:t>estió</w:t>
      </w:r>
    </w:p>
    <w:p w:rsidR="00517862" w:rsidRPr="00D415F8" w:rsidRDefault="00517862" w:rsidP="0021171E">
      <w:pPr>
        <w:shd w:val="clear" w:color="auto" w:fill="8DB3E2"/>
        <w:jc w:val="center"/>
        <w:rPr>
          <w:rFonts w:cs="Calibri"/>
          <w:color w:val="FFFFFF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517862" w:rsidTr="00F8013F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517862" w:rsidRDefault="00517862" w:rsidP="00517862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1A0115" w:rsidRPr="00517862" w:rsidRDefault="001A0115">
      <w:pPr>
        <w:spacing w:line="360" w:lineRule="auto"/>
        <w:jc w:val="both"/>
        <w:rPr>
          <w:rFonts w:cs="Calibri"/>
          <w:sz w:val="24"/>
          <w:szCs w:val="24"/>
        </w:rPr>
      </w:pPr>
    </w:p>
    <w:p w:rsidR="001A0115" w:rsidRPr="00D415F8" w:rsidRDefault="001A0115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1A0115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0115" w:rsidRPr="00D415F8" w:rsidRDefault="003C79EA">
      <w:pPr>
        <w:pageBreakBefore/>
        <w:tabs>
          <w:tab w:val="left" w:pos="-709"/>
          <w:tab w:val="left" w:pos="8505"/>
        </w:tabs>
        <w:jc w:val="center"/>
        <w:rPr>
          <w:lang w:val="ca-ES"/>
        </w:rPr>
      </w:pPr>
      <w:r w:rsidRPr="00D415F8">
        <w:rPr>
          <w:rFonts w:cs="Calibri"/>
          <w:b/>
          <w:sz w:val="24"/>
          <w:szCs w:val="24"/>
          <w:lang w:val="ca-ES"/>
        </w:rPr>
        <w:lastRenderedPageBreak/>
        <w:t>Índex</w:t>
      </w:r>
    </w:p>
    <w:p w:rsidR="001A0115" w:rsidRPr="00D415F8" w:rsidRDefault="003C79EA" w:rsidP="009B36EB">
      <w:pPr>
        <w:pStyle w:val="TDC1"/>
        <w:rPr>
          <w:lang w:val="ca-ES"/>
        </w:rPr>
      </w:pPr>
      <w:r w:rsidRPr="00D415F8">
        <w:rPr>
          <w:lang w:val="ca-ES"/>
        </w:rPr>
        <w:fldChar w:fldCharType="begin"/>
      </w:r>
      <w:r w:rsidRPr="00D415F8">
        <w:rPr>
          <w:lang w:val="ca-ES"/>
        </w:rPr>
        <w:instrText xml:space="preserve"> TOC \o "1-3" \h </w:instrText>
      </w:r>
      <w:r w:rsidRPr="00D415F8">
        <w:rPr>
          <w:lang w:val="ca-ES"/>
        </w:rPr>
        <w:fldChar w:fldCharType="separate"/>
      </w:r>
      <w:hyperlink w:anchor="_Toc516057806" w:history="1">
        <w:r w:rsidRPr="00D415F8">
          <w:rPr>
            <w:rStyle w:val="Hipervnculo"/>
            <w:rFonts w:cs="Calibri"/>
            <w:lang w:val="ca-ES"/>
          </w:rPr>
          <w:t>1.</w:t>
        </w:r>
        <w:r w:rsidRPr="00D415F8">
          <w:rPr>
            <w:rFonts w:eastAsia="Times New Roman" w:cs="Arial"/>
            <w:lang w:val="ca-ES" w:eastAsia="es-ES"/>
          </w:rPr>
          <w:tab/>
        </w:r>
        <w:r w:rsidR="0021171E">
          <w:rPr>
            <w:rStyle w:val="Hipervnculo"/>
            <w:rFonts w:cs="Calibri"/>
            <w:lang w:val="ca-ES"/>
          </w:rPr>
          <w:t>INTRODUCCIÓ. Tècnic en g</w:t>
        </w:r>
        <w:r w:rsidRPr="00D415F8">
          <w:rPr>
            <w:rStyle w:val="Hipervnculo"/>
            <w:rFonts w:cs="Calibri"/>
            <w:lang w:val="ca-ES"/>
          </w:rPr>
          <w:t xml:space="preserve">estió </w:t>
        </w:r>
        <w:r w:rsidR="0021171E">
          <w:rPr>
            <w:rStyle w:val="Hipervnculo"/>
            <w:rFonts w:cs="Calibri"/>
            <w:lang w:val="ca-ES"/>
          </w:rPr>
          <w:t>a</w:t>
        </w:r>
        <w:r w:rsidRPr="00D415F8">
          <w:rPr>
            <w:rStyle w:val="Hipervnculo"/>
            <w:rFonts w:cs="Calibri"/>
            <w:lang w:val="ca-ES"/>
          </w:rPr>
          <w:t>dministrativa</w:t>
        </w:r>
        <w:r w:rsidRPr="00D415F8">
          <w:rPr>
            <w:lang w:val="ca-ES"/>
          </w:rPr>
          <w:tab/>
          <w:t>4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07" w:history="1">
        <w:r w:rsidR="003C79EA" w:rsidRPr="00D415F8">
          <w:rPr>
            <w:rStyle w:val="Hipervnculo"/>
            <w:rFonts w:cs="Calibri"/>
            <w:lang w:val="ca-ES"/>
          </w:rPr>
          <w:t>1.1.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Perfil professional</w:t>
        </w:r>
        <w:r w:rsidR="003C79EA" w:rsidRPr="00D415F8">
          <w:rPr>
            <w:lang w:val="ca-ES"/>
          </w:rPr>
          <w:tab/>
          <w:t>4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08" w:history="1">
        <w:r w:rsidR="003C79EA" w:rsidRPr="00D415F8">
          <w:rPr>
            <w:rStyle w:val="Hipervnculo"/>
            <w:rFonts w:cs="Calibri"/>
            <w:lang w:val="ca-ES"/>
          </w:rPr>
          <w:t>1.2.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Competència general</w:t>
        </w:r>
        <w:r w:rsidR="003C79EA" w:rsidRPr="00D415F8">
          <w:rPr>
            <w:lang w:val="ca-ES"/>
          </w:rPr>
          <w:tab/>
          <w:t>4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09" w:history="1">
        <w:r w:rsidR="003C79EA" w:rsidRPr="00D415F8">
          <w:rPr>
            <w:rStyle w:val="Hipervnculo"/>
            <w:rFonts w:cs="Calibri"/>
            <w:lang w:val="ca-ES"/>
          </w:rPr>
          <w:t>1.3.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Entorn professional</w:t>
        </w:r>
        <w:r w:rsidR="003C79EA" w:rsidRPr="00D415F8">
          <w:rPr>
            <w:lang w:val="ca-ES"/>
          </w:rPr>
          <w:tab/>
          <w:t>4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10" w:history="1">
        <w:r w:rsidR="003C79EA" w:rsidRPr="00D415F8">
          <w:rPr>
            <w:rStyle w:val="Hipervnculo"/>
            <w:rFonts w:cs="Calibri"/>
            <w:lang w:val="ca-ES"/>
          </w:rPr>
          <w:t>1.4.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Marc normatiu del cicle</w:t>
        </w:r>
        <w:r w:rsidR="003C79EA" w:rsidRPr="00D415F8">
          <w:rPr>
            <w:lang w:val="ca-ES"/>
          </w:rPr>
          <w:tab/>
          <w:t>5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11" w:history="1">
        <w:r w:rsidR="003C79EA" w:rsidRPr="00D415F8">
          <w:rPr>
            <w:rStyle w:val="Hipervnculo"/>
            <w:rFonts w:cs="Calibri"/>
            <w:lang w:val="ca-ES"/>
          </w:rPr>
          <w:t>2.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OBJECTIUS I RESULTATS D'APRENENTATGE</w:t>
        </w:r>
        <w:r w:rsidR="003C79EA" w:rsidRPr="00D415F8">
          <w:rPr>
            <w:lang w:val="ca-ES"/>
          </w:rPr>
          <w:tab/>
          <w:t>6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12" w:history="1">
        <w:r w:rsidR="003C79EA" w:rsidRPr="00D415F8">
          <w:rPr>
            <w:rStyle w:val="Hipervnculo"/>
            <w:rFonts w:cs="Calibri"/>
            <w:lang w:val="ca-ES"/>
          </w:rPr>
          <w:t>2.1.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Objectius generals</w:t>
        </w:r>
        <w:r w:rsidR="003C79EA" w:rsidRPr="00D415F8">
          <w:rPr>
            <w:lang w:val="ca-ES"/>
          </w:rPr>
          <w:tab/>
          <w:t>6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13" w:history="1">
        <w:r w:rsidR="003C79EA" w:rsidRPr="00D415F8">
          <w:rPr>
            <w:rStyle w:val="Hipervnculo"/>
            <w:rFonts w:cs="Calibri"/>
            <w:lang w:val="ca-ES"/>
          </w:rPr>
          <w:t>2.2.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Resultats d'aprenentatge i criteris d'avaluació</w:t>
        </w:r>
        <w:r w:rsidR="003C79EA" w:rsidRPr="00D415F8">
          <w:rPr>
            <w:lang w:val="ca-ES"/>
          </w:rPr>
          <w:tab/>
          <w:t>8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14" w:history="1">
        <w:r w:rsidR="003C79EA" w:rsidRPr="00D415F8">
          <w:rPr>
            <w:rStyle w:val="Hipervnculo"/>
            <w:rFonts w:cs="Calibri"/>
            <w:lang w:val="ca-ES"/>
          </w:rPr>
          <w:t>2.3.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Durada del mòdul</w:t>
        </w:r>
        <w:r w:rsidR="003C79EA" w:rsidRPr="00D415F8">
          <w:rPr>
            <w:lang w:val="ca-ES"/>
          </w:rPr>
          <w:tab/>
          <w:t>10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15" w:history="1">
        <w:r w:rsidR="003C79EA" w:rsidRPr="00D415F8">
          <w:rPr>
            <w:rStyle w:val="Hipervnculo"/>
            <w:rFonts w:cs="Calibri"/>
            <w:lang w:val="ca-ES"/>
          </w:rPr>
          <w:t>3.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UNITATS DE COMPETÈNCIA I COMPETÈNCIES PROFESSIONALS</w:t>
        </w:r>
        <w:r w:rsidR="003C79EA" w:rsidRPr="00D415F8">
          <w:rPr>
            <w:lang w:val="ca-ES"/>
          </w:rPr>
          <w:tab/>
          <w:t>11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16" w:history="1">
        <w:r w:rsidR="003C79EA" w:rsidRPr="00D415F8">
          <w:rPr>
            <w:rStyle w:val="Hipervnculo"/>
            <w:lang w:val="ca-ES"/>
          </w:rPr>
          <w:t>3.1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lang w:val="ca-ES"/>
          </w:rPr>
          <w:t>Unitats de competència</w:t>
        </w:r>
        <w:r w:rsidR="003C79EA" w:rsidRPr="00D415F8">
          <w:rPr>
            <w:lang w:val="ca-ES"/>
          </w:rPr>
          <w:tab/>
          <w:t>11</w:t>
        </w:r>
      </w:hyperlink>
    </w:p>
    <w:p w:rsidR="001A0115" w:rsidRPr="00D415F8" w:rsidRDefault="00664CD4" w:rsidP="0021171E">
      <w:pPr>
        <w:pStyle w:val="TDC2"/>
        <w:rPr>
          <w:lang w:val="ca-ES"/>
        </w:rPr>
      </w:pPr>
      <w:hyperlink w:anchor="_Toc516057817" w:history="1">
        <w:r w:rsidR="003C79EA" w:rsidRPr="00D415F8">
          <w:rPr>
            <w:rStyle w:val="Hipervnculo"/>
            <w:lang w:val="ca-ES" w:eastAsia="es-ES"/>
          </w:rPr>
          <w:t>3.2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lang w:val="ca-ES" w:eastAsia="es-ES"/>
          </w:rPr>
          <w:t>Competències professionals, personals i socials</w:t>
        </w:r>
        <w:r w:rsidR="003C79EA" w:rsidRPr="00D415F8">
          <w:rPr>
            <w:lang w:val="ca-ES"/>
          </w:rPr>
          <w:tab/>
          <w:t>12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18" w:history="1">
        <w:r w:rsidR="003C79EA" w:rsidRPr="00D415F8">
          <w:rPr>
            <w:rStyle w:val="Hipervnculo"/>
            <w:lang w:val="ca-ES"/>
          </w:rPr>
          <w:t>4.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lang w:val="ca-ES"/>
          </w:rPr>
          <w:t>CONTINGUTS BÀSICS</w:t>
        </w:r>
        <w:r w:rsidR="003C79EA" w:rsidRPr="00D415F8">
          <w:rPr>
            <w:lang w:val="ca-ES"/>
          </w:rPr>
          <w:tab/>
          <w:t>14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19" w:history="1">
        <w:r w:rsidR="003C79EA" w:rsidRPr="00D415F8">
          <w:rPr>
            <w:rStyle w:val="Hipervnculo"/>
            <w:rFonts w:cs="Calibri"/>
            <w:lang w:val="ca-ES"/>
          </w:rPr>
          <w:t>5.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ORIENTACIONS PEDAGÒGIQUES</w:t>
        </w:r>
        <w:r w:rsidR="003C79EA" w:rsidRPr="00D415F8">
          <w:rPr>
            <w:lang w:val="ca-ES"/>
          </w:rPr>
          <w:tab/>
          <w:t>16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20" w:history="1">
        <w:r w:rsidR="003C79EA" w:rsidRPr="00D415F8">
          <w:rPr>
            <w:rStyle w:val="Hipervnculo"/>
            <w:rFonts w:cs="Calibri"/>
            <w:lang w:val="ca-ES"/>
          </w:rPr>
          <w:t>6.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MATERIALS I RECURSOS DIDÀCTICS</w:t>
        </w:r>
        <w:r w:rsidR="003C79EA" w:rsidRPr="00D415F8">
          <w:rPr>
            <w:lang w:val="ca-ES"/>
          </w:rPr>
          <w:tab/>
          <w:t>17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21" w:history="1">
        <w:r w:rsidR="003C79EA" w:rsidRPr="00D415F8">
          <w:rPr>
            <w:rStyle w:val="Hipervnculo"/>
            <w:rFonts w:cs="Calibri"/>
            <w:lang w:val="ca-ES"/>
          </w:rPr>
          <w:t>7.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PROGRAMACIÓ I TEMPORALITZACIÓ DE LES UNITATS DE TREBALL</w:t>
        </w:r>
        <w:r w:rsidR="003C79EA" w:rsidRPr="00D415F8">
          <w:rPr>
            <w:lang w:val="ca-ES"/>
          </w:rPr>
          <w:tab/>
          <w:t>18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22" w:history="1">
        <w:r w:rsidR="003C79EA" w:rsidRPr="00D415F8">
          <w:rPr>
            <w:rStyle w:val="Hipervnculo"/>
            <w:rFonts w:cs="Calibri"/>
            <w:lang w:val="ca-ES"/>
          </w:rPr>
          <w:t>8.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TRANSVERSALS</w:t>
        </w:r>
        <w:r w:rsidR="003C79EA" w:rsidRPr="00D415F8">
          <w:rPr>
            <w:lang w:val="ca-ES"/>
          </w:rPr>
          <w:tab/>
          <w:t>19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23" w:history="1">
        <w:r w:rsidR="003C79EA" w:rsidRPr="00D415F8">
          <w:rPr>
            <w:rStyle w:val="Hipervnculo"/>
            <w:rFonts w:cs="Calibri"/>
            <w:lang w:val="ca-ES"/>
          </w:rPr>
          <w:t>9.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AVALUACIÓ GENERAL</w:t>
        </w:r>
        <w:r w:rsidR="003C79EA" w:rsidRPr="00D415F8">
          <w:rPr>
            <w:lang w:val="ca-ES"/>
          </w:rPr>
          <w:tab/>
          <w:t>20</w:t>
        </w:r>
      </w:hyperlink>
    </w:p>
    <w:p w:rsidR="001A0115" w:rsidRPr="00D415F8" w:rsidRDefault="00664CD4" w:rsidP="009B36EB">
      <w:pPr>
        <w:pStyle w:val="TDC2"/>
        <w:rPr>
          <w:lang w:val="ca-ES"/>
        </w:rPr>
      </w:pPr>
      <w:hyperlink w:anchor="_Toc516057824" w:history="1">
        <w:r w:rsidR="00272DE2">
          <w:rPr>
            <w:rStyle w:val="Hipervnculo"/>
            <w:rFonts w:cs="Calibri"/>
            <w:lang w:val="ca-ES"/>
          </w:rPr>
          <w:t>9</w:t>
        </w:r>
        <w:r w:rsidR="003C79EA" w:rsidRPr="00D415F8">
          <w:rPr>
            <w:rStyle w:val="Hipervnculo"/>
            <w:rFonts w:cs="Calibri"/>
            <w:lang w:val="ca-ES"/>
          </w:rPr>
          <w:t xml:space="preserve">.1. </w:t>
        </w:r>
        <w:r w:rsidR="006B2E28">
          <w:rPr>
            <w:rStyle w:val="Hipervnculo"/>
            <w:rFonts w:cs="Calibri"/>
            <w:lang w:val="ca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El procés d'avaluació</w:t>
        </w:r>
        <w:r w:rsidR="003C79EA" w:rsidRPr="00D415F8">
          <w:rPr>
            <w:lang w:val="ca-ES"/>
          </w:rPr>
          <w:tab/>
          <w:t>20</w:t>
        </w:r>
      </w:hyperlink>
    </w:p>
    <w:p w:rsidR="001A0115" w:rsidRPr="00D415F8" w:rsidRDefault="00664CD4" w:rsidP="00CA3C0C">
      <w:pPr>
        <w:pStyle w:val="TDC2"/>
        <w:rPr>
          <w:lang w:val="ca-ES"/>
        </w:rPr>
      </w:pPr>
      <w:hyperlink w:anchor="_Toc516057825" w:history="1">
        <w:r w:rsidR="00272DE2">
          <w:rPr>
            <w:rStyle w:val="Hipervnculo"/>
            <w:rFonts w:cs="Calibri"/>
            <w:lang w:val="ca-ES"/>
          </w:rPr>
          <w:t>9</w:t>
        </w:r>
        <w:r w:rsidR="003C79EA" w:rsidRPr="00D415F8">
          <w:rPr>
            <w:rStyle w:val="Hipervnculo"/>
            <w:rFonts w:cs="Calibri"/>
            <w:lang w:val="ca-ES"/>
          </w:rPr>
          <w:t>.2.</w:t>
        </w:r>
        <w:r w:rsidR="006B2E28">
          <w:rPr>
            <w:rStyle w:val="Hipervnculo"/>
            <w:rFonts w:cs="Calibri"/>
            <w:lang w:val="ca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Instruments d'avaluació</w:t>
        </w:r>
        <w:r w:rsidR="003C79EA" w:rsidRPr="00D415F8">
          <w:rPr>
            <w:lang w:val="ca-ES"/>
          </w:rPr>
          <w:tab/>
          <w:t>21</w:t>
        </w:r>
      </w:hyperlink>
    </w:p>
    <w:p w:rsidR="001A0115" w:rsidRPr="00D415F8" w:rsidRDefault="00664CD4" w:rsidP="009B36EB">
      <w:pPr>
        <w:pStyle w:val="TDC1"/>
        <w:rPr>
          <w:lang w:val="ca-ES"/>
        </w:rPr>
      </w:pPr>
      <w:hyperlink w:anchor="_Toc516057826" w:history="1">
        <w:r w:rsidR="003C79EA" w:rsidRPr="00D415F8">
          <w:rPr>
            <w:rStyle w:val="Hipervnculo"/>
            <w:rFonts w:cs="Calibri"/>
            <w:lang w:val="ca-ES"/>
          </w:rPr>
          <w:t>10.</w:t>
        </w:r>
        <w:r w:rsidR="003C79EA" w:rsidRPr="00D415F8">
          <w:rPr>
            <w:rFonts w:eastAsia="Times New Roman" w:cs="Arial"/>
            <w:lang w:val="ca-ES" w:eastAsia="es-ES"/>
          </w:rPr>
          <w:tab/>
        </w:r>
        <w:r w:rsidR="003C79EA" w:rsidRPr="00D415F8">
          <w:rPr>
            <w:rStyle w:val="Hipervnculo"/>
            <w:rFonts w:cs="Calibri"/>
            <w:lang w:val="ca-ES"/>
          </w:rPr>
          <w:t>UNITATS DE TREBALL</w:t>
        </w:r>
        <w:r w:rsidR="003C79EA" w:rsidRPr="00D415F8">
          <w:rPr>
            <w:lang w:val="ca-ES"/>
          </w:rPr>
          <w:tab/>
          <w:t>23</w:t>
        </w:r>
      </w:hyperlink>
    </w:p>
    <w:p w:rsidR="001A0115" w:rsidRPr="00D415F8" w:rsidRDefault="00664CD4" w:rsidP="00272DE2">
      <w:pPr>
        <w:pStyle w:val="TDC3"/>
      </w:pPr>
      <w:hyperlink w:anchor="_Toc516057827" w:history="1">
        <w:r w:rsidR="003C79EA" w:rsidRPr="00DD18F8">
          <w:rPr>
            <w:rStyle w:val="Hipervnculo"/>
            <w:b/>
          </w:rPr>
          <w:t>UNITAT DE TREBALL 1. La funció comercial dins de l'empresa</w:t>
        </w:r>
        <w:r w:rsidR="003C79EA" w:rsidRPr="00D415F8">
          <w:tab/>
          <w:t>23</w:t>
        </w:r>
      </w:hyperlink>
    </w:p>
    <w:p w:rsidR="001A0115" w:rsidRPr="00D415F8" w:rsidRDefault="00664CD4" w:rsidP="00272DE2">
      <w:pPr>
        <w:pStyle w:val="TDC3"/>
      </w:pPr>
      <w:hyperlink w:anchor="_Toc516057828" w:history="1">
        <w:r w:rsidR="003C79EA" w:rsidRPr="00D415F8">
          <w:rPr>
            <w:rStyle w:val="Hipervnculo"/>
          </w:rPr>
          <w:t>UNITAT DE TREBALL 2. Principals variables del màrqueting</w:t>
        </w:r>
        <w:r w:rsidR="003C79EA" w:rsidRPr="00D415F8">
          <w:tab/>
          <w:t>25</w:t>
        </w:r>
      </w:hyperlink>
    </w:p>
    <w:p w:rsidR="001A0115" w:rsidRPr="00D415F8" w:rsidRDefault="00664CD4" w:rsidP="00272DE2">
      <w:pPr>
        <w:pStyle w:val="TDC3"/>
      </w:pPr>
      <w:hyperlink w:anchor="_Toc516057829" w:history="1">
        <w:r w:rsidR="003C79EA" w:rsidRPr="00D415F8">
          <w:rPr>
            <w:rStyle w:val="Hipervnculo"/>
          </w:rPr>
          <w:t>UNITAT DE TREBALL 3. Contacte i selecció de proveïdors</w:t>
        </w:r>
        <w:r w:rsidR="003C79EA" w:rsidRPr="00D415F8">
          <w:tab/>
          <w:t>27</w:t>
        </w:r>
      </w:hyperlink>
    </w:p>
    <w:p w:rsidR="001A0115" w:rsidRPr="00D415F8" w:rsidRDefault="00664CD4" w:rsidP="00272DE2">
      <w:pPr>
        <w:pStyle w:val="TDC3"/>
      </w:pPr>
      <w:hyperlink w:anchor="_Toc516057830" w:history="1">
        <w:r w:rsidR="003C79EA" w:rsidRPr="00D415F8">
          <w:rPr>
            <w:rStyle w:val="Hipervnculo"/>
          </w:rPr>
          <w:t>UNITAT DE TREBALL 4. La contractació mercantil</w:t>
        </w:r>
        <w:r w:rsidR="003C79EA" w:rsidRPr="00D415F8">
          <w:tab/>
          <w:t>29</w:t>
        </w:r>
      </w:hyperlink>
    </w:p>
    <w:p w:rsidR="001A0115" w:rsidRPr="00D415F8" w:rsidRDefault="00664CD4" w:rsidP="00272DE2">
      <w:pPr>
        <w:pStyle w:val="TDC3"/>
      </w:pPr>
      <w:hyperlink w:anchor="_Toc516057831" w:history="1">
        <w:r w:rsidR="003C79EA" w:rsidRPr="00D415F8">
          <w:rPr>
            <w:rStyle w:val="Hipervnculo"/>
          </w:rPr>
          <w:t>UNITAT DE TREBALL 5. La comanda de mercaderia i el seu lliurament.</w:t>
        </w:r>
        <w:r w:rsidR="003C79EA" w:rsidRPr="00D415F8">
          <w:tab/>
          <w:t>31</w:t>
        </w:r>
      </w:hyperlink>
    </w:p>
    <w:p w:rsidR="001A0115" w:rsidRPr="00D415F8" w:rsidRDefault="00664CD4" w:rsidP="00272DE2">
      <w:pPr>
        <w:pStyle w:val="TDC3"/>
      </w:pPr>
      <w:hyperlink w:anchor="_Toc516057832" w:history="1">
        <w:r w:rsidR="003C79EA" w:rsidRPr="00D415F8">
          <w:rPr>
            <w:rStyle w:val="Hipervnculo"/>
          </w:rPr>
          <w:t>UNITAT DE TREBALL 6. L'IVA</w:t>
        </w:r>
        <w:r w:rsidR="003C79EA" w:rsidRPr="00D415F8">
          <w:tab/>
          <w:t>33</w:t>
        </w:r>
      </w:hyperlink>
    </w:p>
    <w:p w:rsidR="001A0115" w:rsidRPr="00D415F8" w:rsidRDefault="00664CD4" w:rsidP="00272DE2">
      <w:pPr>
        <w:pStyle w:val="TDC3"/>
      </w:pPr>
      <w:hyperlink w:anchor="_Toc516057833" w:history="1">
        <w:r w:rsidR="003C79EA" w:rsidRPr="00D415F8">
          <w:rPr>
            <w:rStyle w:val="Hipervnculo"/>
          </w:rPr>
          <w:t>UNITAT DE TREBALL 7. La gestió de l'IVA</w:t>
        </w:r>
        <w:r w:rsidR="003C79EA" w:rsidRPr="00D415F8">
          <w:tab/>
          <w:t>36</w:t>
        </w:r>
      </w:hyperlink>
    </w:p>
    <w:p w:rsidR="001A0115" w:rsidRPr="00D415F8" w:rsidRDefault="00664CD4" w:rsidP="00272DE2">
      <w:pPr>
        <w:pStyle w:val="TDC3"/>
      </w:pPr>
      <w:hyperlink w:anchor="_Toc516057834" w:history="1">
        <w:r w:rsidR="003C79EA" w:rsidRPr="00D415F8">
          <w:rPr>
            <w:rStyle w:val="Hipervnculo"/>
          </w:rPr>
          <w:t>UNITAT DE TREBALL 8. Facturació de l'operació de compravenda</w:t>
        </w:r>
        <w:r w:rsidR="003C79EA" w:rsidRPr="00D415F8">
          <w:tab/>
          <w:t>38</w:t>
        </w:r>
      </w:hyperlink>
    </w:p>
    <w:p w:rsidR="001A0115" w:rsidRPr="00D415F8" w:rsidRDefault="00664CD4" w:rsidP="00272DE2">
      <w:pPr>
        <w:pStyle w:val="TDC3"/>
      </w:pPr>
      <w:hyperlink w:anchor="_Toc516057835" w:history="1">
        <w:r w:rsidR="003C79EA" w:rsidRPr="00D415F8">
          <w:rPr>
            <w:rStyle w:val="Hipervnculo"/>
          </w:rPr>
          <w:t>UNITAT DE TREBALL 9. El pagament a curt termini</w:t>
        </w:r>
        <w:r w:rsidR="003C79EA" w:rsidRPr="00D415F8">
          <w:tab/>
          <w:t>40</w:t>
        </w:r>
      </w:hyperlink>
    </w:p>
    <w:p w:rsidR="001A0115" w:rsidRPr="00D415F8" w:rsidRDefault="00664CD4" w:rsidP="00272DE2">
      <w:pPr>
        <w:pStyle w:val="TDC3"/>
      </w:pPr>
      <w:hyperlink w:anchor="_Toc516057836" w:history="1">
        <w:r w:rsidR="003C79EA" w:rsidRPr="00D415F8">
          <w:rPr>
            <w:rStyle w:val="Hipervnculo"/>
          </w:rPr>
          <w:t>UNITAT DE TREBALL 10. El pagament a llarg termini</w:t>
        </w:r>
        <w:r w:rsidR="003C79EA" w:rsidRPr="00D415F8">
          <w:tab/>
          <w:t>42</w:t>
        </w:r>
      </w:hyperlink>
    </w:p>
    <w:p w:rsidR="001A0115" w:rsidRPr="00D415F8" w:rsidRDefault="00664CD4" w:rsidP="00272DE2">
      <w:pPr>
        <w:pStyle w:val="TDC3"/>
      </w:pPr>
      <w:hyperlink w:anchor="_Toc516057837" w:history="1">
        <w:r w:rsidR="003C79EA" w:rsidRPr="00D415F8">
          <w:rPr>
            <w:rStyle w:val="Hipervnculo"/>
          </w:rPr>
          <w:t>UNITAT DE TREBALL 11. La gestió de l'estoc</w:t>
        </w:r>
        <w:r w:rsidR="003C79EA" w:rsidRPr="00D415F8">
          <w:tab/>
          <w:t>45</w:t>
        </w:r>
      </w:hyperlink>
    </w:p>
    <w:p w:rsidR="001A0115" w:rsidRPr="00272DE2" w:rsidRDefault="00664CD4" w:rsidP="00272DE2">
      <w:pPr>
        <w:pStyle w:val="TDC3"/>
      </w:pPr>
      <w:hyperlink w:anchor="_Toc516057838" w:history="1">
        <w:r w:rsidR="003C79EA" w:rsidRPr="00272DE2">
          <w:rPr>
            <w:rStyle w:val="Hipervnculo"/>
          </w:rPr>
          <w:t xml:space="preserve">UNITAT DE TREBALL 12. Fitxes de magatzem i inventaris. Com </w:t>
        </w:r>
        <w:r w:rsidR="00272DE2" w:rsidRPr="00272DE2">
          <w:rPr>
            <w:rStyle w:val="Hipervnculo"/>
          </w:rPr>
          <w:t xml:space="preserve">es poden </w:t>
        </w:r>
        <w:r w:rsidR="003C79EA" w:rsidRPr="00272DE2">
          <w:rPr>
            <w:rStyle w:val="Hipervnculo"/>
          </w:rPr>
          <w:t>controlar i valorar</w:t>
        </w:r>
        <w:r w:rsidR="00272DE2" w:rsidRPr="00272DE2">
          <w:rPr>
            <w:rStyle w:val="Hipervnculo"/>
          </w:rPr>
          <w:t xml:space="preserve"> les</w:t>
        </w:r>
        <w:r w:rsidR="003C79EA" w:rsidRPr="00272DE2">
          <w:rPr>
            <w:rStyle w:val="Hipervnculo"/>
          </w:rPr>
          <w:t xml:space="preserve"> existències</w:t>
        </w:r>
        <w:r w:rsidR="003C79EA" w:rsidRPr="00272DE2">
          <w:tab/>
          <w:t>47</w:t>
        </w:r>
      </w:hyperlink>
    </w:p>
    <w:p w:rsidR="001A0115" w:rsidRPr="00D415F8" w:rsidRDefault="003C79EA">
      <w:pPr>
        <w:tabs>
          <w:tab w:val="left" w:pos="-709"/>
          <w:tab w:val="left" w:pos="7938"/>
        </w:tabs>
        <w:spacing w:before="240" w:line="240" w:lineRule="auto"/>
        <w:ind w:right="567"/>
        <w:rPr>
          <w:lang w:val="ca-ES"/>
        </w:rPr>
      </w:pPr>
      <w:r w:rsidRPr="00D415F8">
        <w:rPr>
          <w:lang w:val="ca-ES"/>
        </w:rPr>
        <w:fldChar w:fldCharType="end"/>
      </w:r>
    </w:p>
    <w:p w:rsidR="001A0115" w:rsidRPr="000A7E58" w:rsidRDefault="001A0115" w:rsidP="000A7E58">
      <w:pPr>
        <w:pageBreakBefore/>
        <w:tabs>
          <w:tab w:val="left" w:pos="-1606"/>
          <w:tab w:val="left" w:pos="0"/>
          <w:tab w:val="left" w:pos="7608"/>
        </w:tabs>
        <w:spacing w:after="0" w:line="240" w:lineRule="auto"/>
        <w:ind w:left="897"/>
        <w:jc w:val="both"/>
        <w:rPr>
          <w:rFonts w:cs="Calibri"/>
          <w:sz w:val="24"/>
          <w:szCs w:val="24"/>
          <w:lang w:val="ca-ES"/>
        </w:rPr>
        <w:sectPr w:rsidR="001A0115" w:rsidRPr="000A7E58" w:rsidSect="009B36EB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08"/>
        </w:sectPr>
      </w:pPr>
      <w:bookmarkStart w:id="0" w:name="_GoBack"/>
      <w:bookmarkEnd w:id="0"/>
    </w:p>
    <w:p w:rsidR="001A0115" w:rsidRPr="00D415F8" w:rsidRDefault="003C79EA" w:rsidP="00DD18F8">
      <w:pPr>
        <w:pStyle w:val="Ttulo1"/>
        <w:rPr>
          <w:lang w:val="ca-ES"/>
        </w:rPr>
      </w:pPr>
      <w:bookmarkStart w:id="1" w:name="_Toc516057826"/>
      <w:r w:rsidRPr="00D415F8">
        <w:rPr>
          <w:lang w:val="ca-ES"/>
        </w:rPr>
        <w:lastRenderedPageBreak/>
        <w:t>UNITATS DE TREBALL</w:t>
      </w:r>
      <w:bookmarkEnd w:id="1"/>
    </w:p>
    <w:p w:rsidR="001A0115" w:rsidRPr="00D415F8" w:rsidRDefault="003C79EA" w:rsidP="000A7E58">
      <w:pPr>
        <w:jc w:val="both"/>
        <w:rPr>
          <w:lang w:val="ca-ES"/>
        </w:rPr>
      </w:pPr>
      <w:r w:rsidRPr="00D415F8">
        <w:rPr>
          <w:rFonts w:cs="Calibri"/>
          <w:sz w:val="24"/>
          <w:szCs w:val="24"/>
          <w:lang w:val="ca-ES"/>
        </w:rPr>
        <w:t xml:space="preserve">El llibre </w:t>
      </w:r>
      <w:r w:rsidR="000A7E58">
        <w:rPr>
          <w:rFonts w:cs="Calibri"/>
          <w:b/>
          <w:sz w:val="24"/>
          <w:szCs w:val="24"/>
          <w:lang w:val="ca-ES"/>
        </w:rPr>
        <w:t>«Operacions administratives de c</w:t>
      </w:r>
      <w:r w:rsidRPr="00D415F8">
        <w:rPr>
          <w:rFonts w:cs="Calibri"/>
          <w:b/>
          <w:sz w:val="24"/>
          <w:szCs w:val="24"/>
          <w:lang w:val="ca-ES"/>
        </w:rPr>
        <w:t>ompravenda»</w:t>
      </w:r>
      <w:r w:rsidRPr="00D415F8">
        <w:rPr>
          <w:rFonts w:cs="Calibri"/>
          <w:sz w:val="24"/>
          <w:szCs w:val="24"/>
          <w:lang w:val="ca-ES"/>
        </w:rPr>
        <w:t xml:space="preserve"> s'estructura en les unitats de treball</w:t>
      </w:r>
      <w:r w:rsidR="000A7E58">
        <w:rPr>
          <w:rFonts w:cs="Calibri"/>
          <w:sz w:val="24"/>
          <w:szCs w:val="24"/>
          <w:lang w:val="ca-ES"/>
        </w:rPr>
        <w:t xml:space="preserve"> </w:t>
      </w:r>
      <w:r w:rsidR="000A7E58" w:rsidRPr="00D415F8">
        <w:rPr>
          <w:rFonts w:cs="Calibri"/>
          <w:sz w:val="24"/>
          <w:szCs w:val="24"/>
          <w:lang w:val="ca-ES"/>
        </w:rPr>
        <w:t>següents</w:t>
      </w:r>
      <w:r w:rsidRPr="00D415F8">
        <w:rPr>
          <w:rFonts w:cs="Calibri"/>
          <w:sz w:val="24"/>
          <w:szCs w:val="24"/>
          <w:lang w:val="ca-ES"/>
        </w:rPr>
        <w:t>:</w:t>
      </w:r>
    </w:p>
    <w:p w:rsidR="001A0115" w:rsidRPr="00D415F8" w:rsidRDefault="003C79EA">
      <w:pPr>
        <w:pStyle w:val="Ttulo3"/>
        <w:rPr>
          <w:rFonts w:cs="Calibri"/>
          <w:sz w:val="24"/>
          <w:szCs w:val="24"/>
          <w:lang w:val="ca-ES"/>
        </w:rPr>
      </w:pPr>
      <w:bookmarkStart w:id="2" w:name="_Toc516057827"/>
      <w:r w:rsidRPr="00D415F8">
        <w:rPr>
          <w:rFonts w:cs="Calibri"/>
          <w:sz w:val="24"/>
          <w:szCs w:val="24"/>
          <w:lang w:val="ca-ES"/>
        </w:rPr>
        <w:t>UNITAT DE TREBALL 1. La funció comercial dins de l'empresa</w:t>
      </w:r>
      <w:bookmarkEnd w:id="2"/>
    </w:p>
    <w:p w:rsidR="001A0115" w:rsidRPr="00D415F8" w:rsidRDefault="003C79EA">
      <w:pPr>
        <w:shd w:val="clear" w:color="auto" w:fill="8DB3E2"/>
        <w:rPr>
          <w:rFonts w:cs="Calibri"/>
          <w:b/>
          <w:color w:val="FFFFFF"/>
          <w:sz w:val="24"/>
          <w:szCs w:val="24"/>
          <w:lang w:val="ca-ES"/>
        </w:rPr>
      </w:pPr>
      <w:r w:rsidRPr="00D415F8">
        <w:rPr>
          <w:rFonts w:cs="Calibri"/>
          <w:b/>
          <w:color w:val="FFFFFF"/>
          <w:sz w:val="24"/>
          <w:szCs w:val="24"/>
          <w:lang w:val="ca-ES"/>
        </w:rPr>
        <w:t xml:space="preserve">OBJECTIUS </w:t>
      </w:r>
    </w:p>
    <w:p w:rsidR="001A0115" w:rsidRPr="00D415F8" w:rsidRDefault="000A7E58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ca-ES"/>
        </w:rPr>
      </w:pPr>
      <w:r>
        <w:rPr>
          <w:rFonts w:cs="Calibri"/>
          <w:bCs/>
          <w:sz w:val="24"/>
          <w:szCs w:val="24"/>
          <w:lang w:val="ca-ES"/>
        </w:rPr>
        <w:t>En acabar aquesta unitat l’alumnat ha de ser capaç de</w:t>
      </w:r>
      <w:r w:rsidR="003C79EA" w:rsidRPr="00D415F8">
        <w:rPr>
          <w:rFonts w:cs="Calibri"/>
          <w:bCs/>
          <w:sz w:val="24"/>
          <w:szCs w:val="24"/>
          <w:lang w:val="ca-ES"/>
        </w:rPr>
        <w:t>:</w:t>
      </w:r>
    </w:p>
    <w:p w:rsidR="001A0115" w:rsidRPr="00D415F8" w:rsidRDefault="003C79EA">
      <w:pPr>
        <w:numPr>
          <w:ilvl w:val="0"/>
          <w:numId w:val="24"/>
        </w:numPr>
        <w:spacing w:after="120" w:line="240" w:lineRule="exact"/>
        <w:jc w:val="both"/>
        <w:rPr>
          <w:rFonts w:cs="Calibri"/>
          <w:bCs/>
          <w:iCs/>
          <w:sz w:val="24"/>
          <w:szCs w:val="24"/>
          <w:lang w:val="ca-ES"/>
        </w:rPr>
      </w:pPr>
      <w:r w:rsidRPr="00D415F8">
        <w:rPr>
          <w:rFonts w:cs="Calibri"/>
          <w:bCs/>
          <w:iCs/>
          <w:sz w:val="24"/>
          <w:szCs w:val="24"/>
          <w:lang w:val="ca-ES"/>
        </w:rPr>
        <w:t>Definir el concepte d'empresa.</w:t>
      </w:r>
    </w:p>
    <w:p w:rsidR="001A0115" w:rsidRPr="00D415F8" w:rsidRDefault="003C79EA">
      <w:pPr>
        <w:numPr>
          <w:ilvl w:val="0"/>
          <w:numId w:val="24"/>
        </w:numPr>
        <w:spacing w:after="120" w:line="240" w:lineRule="exact"/>
        <w:jc w:val="both"/>
        <w:rPr>
          <w:rFonts w:cs="Calibri"/>
          <w:bCs/>
          <w:iCs/>
          <w:sz w:val="24"/>
          <w:szCs w:val="24"/>
          <w:lang w:val="ca-ES"/>
        </w:rPr>
      </w:pPr>
      <w:r w:rsidRPr="00D415F8">
        <w:rPr>
          <w:rFonts w:cs="Calibri"/>
          <w:bCs/>
          <w:iCs/>
          <w:sz w:val="24"/>
          <w:szCs w:val="24"/>
          <w:lang w:val="ca-ES"/>
        </w:rPr>
        <w:t>Entendre el significat de les empreses dins d'un sistema econòmic.</w:t>
      </w:r>
    </w:p>
    <w:p w:rsidR="001A0115" w:rsidRPr="00D415F8" w:rsidRDefault="003C79EA">
      <w:pPr>
        <w:numPr>
          <w:ilvl w:val="0"/>
          <w:numId w:val="24"/>
        </w:numPr>
        <w:spacing w:after="120" w:line="240" w:lineRule="exact"/>
        <w:jc w:val="both"/>
        <w:rPr>
          <w:rFonts w:cs="Calibri"/>
          <w:bCs/>
          <w:iCs/>
          <w:sz w:val="24"/>
          <w:szCs w:val="24"/>
          <w:lang w:val="ca-ES"/>
        </w:rPr>
      </w:pPr>
      <w:r w:rsidRPr="00D415F8">
        <w:rPr>
          <w:rFonts w:cs="Calibri"/>
          <w:bCs/>
          <w:iCs/>
          <w:sz w:val="24"/>
          <w:szCs w:val="24"/>
          <w:lang w:val="ca-ES"/>
        </w:rPr>
        <w:t>Interpretar l'organització d'empreses a través dels organigrames.</w:t>
      </w:r>
    </w:p>
    <w:p w:rsidR="001A0115" w:rsidRPr="00D415F8" w:rsidRDefault="003C79EA">
      <w:pPr>
        <w:numPr>
          <w:ilvl w:val="0"/>
          <w:numId w:val="24"/>
        </w:numPr>
        <w:spacing w:after="120" w:line="240" w:lineRule="exact"/>
        <w:jc w:val="both"/>
        <w:rPr>
          <w:rFonts w:cs="Calibri"/>
          <w:bCs/>
          <w:iCs/>
          <w:sz w:val="24"/>
          <w:szCs w:val="24"/>
          <w:lang w:val="ca-ES"/>
        </w:rPr>
      </w:pPr>
      <w:r w:rsidRPr="00D415F8">
        <w:rPr>
          <w:rFonts w:cs="Calibri"/>
          <w:bCs/>
          <w:iCs/>
          <w:sz w:val="24"/>
          <w:szCs w:val="24"/>
          <w:lang w:val="ca-ES"/>
        </w:rPr>
        <w:t>Valorar la importància de la funció comercial de l'empresa.</w:t>
      </w:r>
    </w:p>
    <w:p w:rsidR="001A0115" w:rsidRPr="00D415F8" w:rsidRDefault="003C79EA">
      <w:pPr>
        <w:numPr>
          <w:ilvl w:val="0"/>
          <w:numId w:val="24"/>
        </w:numPr>
        <w:spacing w:after="120" w:line="240" w:lineRule="exact"/>
        <w:jc w:val="both"/>
        <w:rPr>
          <w:rFonts w:cs="Calibri"/>
          <w:bCs/>
          <w:iCs/>
          <w:sz w:val="24"/>
          <w:szCs w:val="24"/>
          <w:lang w:val="ca-ES"/>
        </w:rPr>
      </w:pPr>
      <w:r w:rsidRPr="00D415F8">
        <w:rPr>
          <w:rFonts w:cs="Calibri"/>
          <w:bCs/>
          <w:iCs/>
          <w:sz w:val="24"/>
          <w:szCs w:val="24"/>
          <w:lang w:val="ca-ES"/>
        </w:rPr>
        <w:t>Diferenciar les formes més usuals d'organització del departament comercial.</w:t>
      </w:r>
    </w:p>
    <w:p w:rsidR="008A6914" w:rsidRDefault="008A6914">
      <w:r>
        <w:br w:type="page"/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3207"/>
        <w:gridCol w:w="3973"/>
        <w:gridCol w:w="3475"/>
      </w:tblGrid>
      <w:tr w:rsidR="001A0115" w:rsidRPr="00D415F8">
        <w:trPr>
          <w:trHeight w:hRule="exact" w:val="432"/>
        </w:trPr>
        <w:tc>
          <w:tcPr>
            <w:tcW w:w="6726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115" w:rsidRPr="00D415F8" w:rsidRDefault="003C79EA" w:rsidP="00D74C49">
            <w:pPr>
              <w:spacing w:after="0" w:line="240" w:lineRule="auto"/>
              <w:ind w:left="-3"/>
              <w:jc w:val="center"/>
              <w:rPr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lastRenderedPageBreak/>
              <w:t>Un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z w:val="16"/>
                <w:szCs w:val="16"/>
                <w:lang w:val="ca-ES"/>
              </w:rPr>
              <w:t>i</w:t>
            </w:r>
            <w:r w:rsidR="00D74C49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 xml:space="preserve">tat 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>d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z w:val="16"/>
                <w:szCs w:val="16"/>
                <w:lang w:val="ca-ES"/>
              </w:rPr>
              <w:t>i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>d</w:t>
            </w:r>
            <w:r w:rsidR="00D74C49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>à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z w:val="16"/>
                <w:szCs w:val="16"/>
                <w:lang w:val="ca-ES"/>
              </w:rPr>
              <w:t>c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>t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z w:val="16"/>
                <w:szCs w:val="16"/>
                <w:lang w:val="ca-ES"/>
              </w:rPr>
              <w:t>ic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2"/>
                <w:sz w:val="16"/>
                <w:szCs w:val="16"/>
                <w:lang w:val="ca-ES"/>
              </w:rPr>
              <w:t>a</w:t>
            </w:r>
            <w:r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 xml:space="preserve"> 1: LA FUNCIÓ COMERCIAL DINS DE L'EMPRESA</w:t>
            </w:r>
          </w:p>
        </w:tc>
        <w:tc>
          <w:tcPr>
            <w:tcW w:w="7448" w:type="dxa"/>
            <w:gridSpan w:val="2"/>
            <w:tcBorders>
              <w:top w:val="single" w:sz="4" w:space="0" w:color="4472C4"/>
              <w:left w:val="single" w:sz="4" w:space="0" w:color="FFFFFF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115" w:rsidRPr="00D415F8" w:rsidRDefault="00D74C49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1"/>
                <w:sz w:val="16"/>
                <w:szCs w:val="16"/>
                <w:lang w:val="ca-ES"/>
              </w:rPr>
              <w:t>Temporalització</w:t>
            </w:r>
            <w:r w:rsidR="003C79EA" w:rsidRPr="00D415F8">
              <w:rPr>
                <w:rFonts w:ascii="Lucida Sans" w:eastAsia="Lucida Sans" w:hAnsi="Lucida Sans" w:cs="Lucida Sans"/>
                <w:b/>
                <w:bCs/>
                <w:color w:val="FFFFFF"/>
                <w:spacing w:val="-12"/>
                <w:sz w:val="16"/>
                <w:szCs w:val="16"/>
                <w:lang w:val="ca-ES"/>
              </w:rPr>
              <w:t xml:space="preserve">: </w:t>
            </w:r>
          </w:p>
        </w:tc>
      </w:tr>
      <w:tr w:rsidR="001A0115" w:rsidRPr="00D415F8">
        <w:trPr>
          <w:trHeight w:hRule="exact" w:val="420"/>
        </w:trPr>
        <w:tc>
          <w:tcPr>
            <w:tcW w:w="35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D74C49">
            <w:pPr>
              <w:spacing w:after="0" w:line="240" w:lineRule="auto"/>
              <w:ind w:left="9"/>
              <w:jc w:val="center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spacing w:val="1"/>
                <w:w w:val="102"/>
                <w:sz w:val="16"/>
                <w:szCs w:val="16"/>
                <w:lang w:val="ca-ES"/>
              </w:rPr>
              <w:t>Contingut</w:t>
            </w:r>
          </w:p>
        </w:tc>
        <w:tc>
          <w:tcPr>
            <w:tcW w:w="32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D74C49">
            <w:pPr>
              <w:spacing w:after="0" w:line="240" w:lineRule="auto"/>
              <w:ind w:left="157"/>
              <w:jc w:val="center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Criteris d’avaluació</w:t>
            </w:r>
          </w:p>
        </w:tc>
        <w:tc>
          <w:tcPr>
            <w:tcW w:w="39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>
            <w:pPr>
              <w:spacing w:after="0" w:line="240" w:lineRule="auto"/>
              <w:ind w:left="162" w:right="440"/>
              <w:jc w:val="center"/>
              <w:rPr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b/>
                <w:spacing w:val="3"/>
                <w:sz w:val="16"/>
                <w:szCs w:val="16"/>
                <w:lang w:val="ca-ES"/>
              </w:rPr>
              <w:t>Resultats d'aprenentatge</w:t>
            </w:r>
          </w:p>
        </w:tc>
        <w:tc>
          <w:tcPr>
            <w:tcW w:w="34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49" w:rsidRDefault="00D74C49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Instruments d’avaluació / </w:t>
            </w:r>
          </w:p>
          <w:p w:rsidR="001A0115" w:rsidRPr="00D415F8" w:rsidRDefault="00D74C49">
            <w:pPr>
              <w:spacing w:after="0" w:line="240" w:lineRule="auto"/>
              <w:ind w:left="168" w:right="182" w:firstLine="56"/>
              <w:jc w:val="center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Criteris de qualificació</w:t>
            </w:r>
          </w:p>
        </w:tc>
      </w:tr>
      <w:tr w:rsidR="001A0115" w:rsidRPr="00DA4655" w:rsidTr="008A6914">
        <w:trPr>
          <w:trHeight w:hRule="exact" w:val="4377"/>
        </w:trPr>
        <w:tc>
          <w:tcPr>
            <w:tcW w:w="35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>
            <w:pPr>
              <w:pStyle w:val="Prrafodelista"/>
              <w:numPr>
                <w:ilvl w:val="0"/>
                <w:numId w:val="25"/>
              </w:numPr>
              <w:tabs>
                <w:tab w:val="left" w:pos="77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L'empresa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Concepte d'empresa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Tipus d'empresa des d'un punt de vista comercial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6"/>
              </w:numPr>
              <w:tabs>
                <w:tab w:val="left" w:pos="88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L'àmbit d'actuació de l'empresa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mercat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6"/>
              </w:numPr>
              <w:tabs>
                <w:tab w:val="left" w:pos="88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L'estructura organitzativa de les empreses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Les àrees funcionals i l'organització de les empreses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L'organigrama de l'empresa i els departaments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6"/>
              </w:numPr>
              <w:tabs>
                <w:tab w:val="left" w:pos="88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departament comercial i la seva organització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L'organització del departament comercial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6"/>
              </w:numPr>
              <w:tabs>
                <w:tab w:val="left" w:pos="88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L'aprovisionament en l'empresa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Objectius de la funció d'aprovisionament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6"/>
              </w:numPr>
              <w:tabs>
                <w:tab w:val="left" w:pos="88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Les vendes en l'empresa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6"/>
              </w:numPr>
              <w:tabs>
                <w:tab w:val="left" w:pos="55"/>
              </w:tabs>
              <w:spacing w:after="0" w:line="240" w:lineRule="auto"/>
              <w:ind w:right="74"/>
              <w:rPr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personal de vendes</w:t>
            </w:r>
          </w:p>
        </w:tc>
        <w:tc>
          <w:tcPr>
            <w:tcW w:w="32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>
            <w:pPr>
              <w:pStyle w:val="Prrafodelista"/>
              <w:numPr>
                <w:ilvl w:val="1"/>
                <w:numId w:val="2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Definir una empresa, així com els seus elements principals, funcions i objectius.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Exposar com influeix l'activitat d'una empresa en el benestar de la societat.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Analitzar i definir l'estructura organitzativa d'una empresa. 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Proposar alternatives d'organització a una empresa donada.</w:t>
            </w:r>
          </w:p>
          <w:p w:rsidR="001A0115" w:rsidRPr="00D415F8" w:rsidRDefault="003C79EA" w:rsidP="007D702D">
            <w:pPr>
              <w:pStyle w:val="Prrafodelista"/>
              <w:numPr>
                <w:ilvl w:val="1"/>
                <w:numId w:val="2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Diferenciar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els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m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odes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més usuals d'organització del departament comercial.</w:t>
            </w:r>
          </w:p>
          <w:p w:rsidR="001A0115" w:rsidRPr="00D415F8" w:rsidRDefault="003C79EA">
            <w:pPr>
              <w:pStyle w:val="Prrafodelista"/>
              <w:numPr>
                <w:ilvl w:val="1"/>
                <w:numId w:val="27"/>
              </w:numPr>
              <w:tabs>
                <w:tab w:val="left" w:pos="440"/>
              </w:tabs>
              <w:spacing w:after="0" w:line="240" w:lineRule="auto"/>
              <w:ind w:left="440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Resoldre exercicis d'elaboració i anàlisi d'organigrames.</w:t>
            </w:r>
          </w:p>
          <w:p w:rsidR="001A0115" w:rsidRPr="00D415F8" w:rsidRDefault="001A0115">
            <w:pPr>
              <w:tabs>
                <w:tab w:val="left" w:pos="440"/>
              </w:tabs>
              <w:spacing w:after="0" w:line="240" w:lineRule="auto"/>
              <w:ind w:left="80" w:right="74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9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 w:rsidP="00A02F87">
            <w:pPr>
              <w:spacing w:line="240" w:lineRule="auto"/>
              <w:rPr>
                <w:lang w:val="ca-ES"/>
              </w:rPr>
            </w:pPr>
            <w:r w:rsidRPr="00D415F8">
              <w:rPr>
                <w:rFonts w:ascii="Lucida Sans" w:hAnsi="Lucida Sans" w:cs="Arial"/>
                <w:sz w:val="16"/>
                <w:szCs w:val="16"/>
                <w:lang w:val="ca-ES"/>
              </w:rPr>
              <w:t>Calcula preus de venda i compra i descomptes</w:t>
            </w:r>
            <w:r w:rsidR="00A02F87">
              <w:rPr>
                <w:rFonts w:ascii="Lucida Sans" w:hAnsi="Lucida Sans" w:cs="Arial"/>
                <w:sz w:val="16"/>
                <w:szCs w:val="16"/>
                <w:lang w:val="ca-ES"/>
              </w:rPr>
              <w:t>, i hi</w:t>
            </w:r>
            <w:r w:rsidRPr="00D415F8">
              <w:rPr>
                <w:rFonts w:ascii="Lucida Sans" w:hAnsi="Lucida Sans" w:cs="Arial"/>
                <w:sz w:val="16"/>
                <w:szCs w:val="16"/>
                <w:lang w:val="ca-ES"/>
              </w:rPr>
              <w:t xml:space="preserve"> aplica les normes i </w:t>
            </w:r>
            <w:r w:rsidR="007D702D">
              <w:rPr>
                <w:rFonts w:ascii="Lucida Sans" w:hAnsi="Lucida Sans" w:cs="Arial"/>
                <w:sz w:val="16"/>
                <w:szCs w:val="16"/>
                <w:lang w:val="ca-ES"/>
              </w:rPr>
              <w:t xml:space="preserve">els </w:t>
            </w:r>
            <w:r w:rsidRPr="00D415F8">
              <w:rPr>
                <w:rFonts w:ascii="Lucida Sans" w:hAnsi="Lucida Sans" w:cs="Arial"/>
                <w:sz w:val="16"/>
                <w:szCs w:val="16"/>
                <w:lang w:val="ca-ES"/>
              </w:rPr>
              <w:t>usos mercantils i la legislació fiscal vigent.</w:t>
            </w:r>
          </w:p>
          <w:p w:rsidR="001A0115" w:rsidRPr="00D415F8" w:rsidRDefault="001A011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4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que cada docent consideri segons el seu entendre i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 conformitat amb el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seu criteri de qualificació:</w:t>
            </w:r>
          </w:p>
          <w:p w:rsidR="001A0115" w:rsidRPr="00D415F8" w:rsidRDefault="001A011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1A0115" w:rsidRPr="00D415F8" w:rsidRDefault="003C79EA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1. Exàmens conceptuals.</w:t>
            </w:r>
          </w:p>
          <w:p w:rsidR="001A0115" w:rsidRPr="00D415F8" w:rsidRDefault="003C79EA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 Pràctiq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ues: d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eterminació de preus de venda. Punt mort. Anàlisi de variables del màrqueting.</w:t>
            </w:r>
          </w:p>
          <w:p w:rsidR="001A0115" w:rsidRPr="00D415F8" w:rsidRDefault="003C79EA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3. Test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coneixements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teoricopràctics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1A0115" w:rsidRPr="00D415F8" w:rsidRDefault="003C79EA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 Recollida de treballs en grup i/o exposicions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teoricopràctiques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1A0115" w:rsidRPr="00D415F8" w:rsidRDefault="001A011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</w:tr>
      <w:tr w:rsidR="001A0115" w:rsidRPr="00D415F8">
        <w:trPr>
          <w:trHeight w:hRule="exact" w:val="282"/>
        </w:trPr>
        <w:tc>
          <w:tcPr>
            <w:tcW w:w="14174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D74C49">
            <w:pPr>
              <w:spacing w:after="0" w:line="240" w:lineRule="auto"/>
              <w:ind w:left="105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spacing w:val="2"/>
                <w:sz w:val="16"/>
                <w:szCs w:val="16"/>
                <w:lang w:val="ca-ES"/>
              </w:rPr>
              <w:t>Metodologia</w:t>
            </w:r>
          </w:p>
        </w:tc>
      </w:tr>
      <w:tr w:rsidR="001A0115" w:rsidRPr="00D415F8">
        <w:trPr>
          <w:trHeight w:hRule="exact" w:val="1634"/>
        </w:trPr>
        <w:tc>
          <w:tcPr>
            <w:tcW w:w="14174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 w:rsidP="00BC746B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Participativa i col</w:t>
            </w:r>
            <w:r w:rsidR="00BC746B">
              <w:rPr>
                <w:rFonts w:ascii="Arial" w:eastAsia="Lucida Sans" w:hAnsi="Arial" w:cs="Arial"/>
                <w:sz w:val="16"/>
                <w:szCs w:val="16"/>
                <w:lang w:val="ca-ES"/>
              </w:rPr>
              <w:t>·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laborativa. Basada en l'aprenentatge cooperatiu, funcional i significatiu.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tractaran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totes les activitats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es p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ropos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en el manual d'Editex una vegada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que se n’hagin 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vist els continguts teòrics. P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er a això </w:t>
            </w:r>
            <w:r w:rsidR="00D13C0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tindrà present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seqüència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d'activitats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D702D"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següent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Activitats d'iniciació: motivació i coneixements previs. 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Activitats de desenvolupament de continguts. </w:t>
            </w:r>
          </w:p>
          <w:p w:rsidR="001A0115" w:rsidRPr="00D415F8" w:rsidRDefault="003C79EA" w:rsidP="007D702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finals de resum de continguts vist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s. </w:t>
            </w:r>
          </w:p>
          <w:p w:rsidR="001A0115" w:rsidRPr="00D415F8" w:rsidRDefault="003C79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Avaluació.</w:t>
            </w:r>
          </w:p>
          <w:p w:rsidR="001A0115" w:rsidRPr="00D415F8" w:rsidRDefault="003C79EA" w:rsidP="007D702D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Cada tipus d'activitat </w:t>
            </w:r>
            <w:r w:rsidR="007D70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comportarà</w:t>
            </w:r>
            <w:r w:rsidRPr="00D415F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una organització grupal diferent, segons el ritme i desenvolupament que cada professor es trobi.</w:t>
            </w:r>
          </w:p>
          <w:p w:rsidR="001A0115" w:rsidRPr="00D415F8" w:rsidRDefault="001A0115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1A0115" w:rsidRPr="00D415F8" w:rsidRDefault="001A0115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</w:tr>
      <w:tr w:rsidR="001A0115" w:rsidRPr="00D415F8">
        <w:trPr>
          <w:trHeight w:hRule="exact" w:val="338"/>
        </w:trPr>
        <w:tc>
          <w:tcPr>
            <w:tcW w:w="14174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3C79EA">
            <w:pPr>
              <w:spacing w:after="0" w:line="240" w:lineRule="auto"/>
              <w:ind w:left="108" w:right="113"/>
              <w:rPr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b/>
                <w:spacing w:val="2"/>
                <w:sz w:val="16"/>
                <w:szCs w:val="16"/>
                <w:lang w:val="ca-ES"/>
              </w:rPr>
              <w:t>Recursos TIC</w:t>
            </w:r>
          </w:p>
        </w:tc>
      </w:tr>
      <w:tr w:rsidR="001A0115" w:rsidRPr="00D415F8">
        <w:trPr>
          <w:trHeight w:hRule="exact" w:val="516"/>
        </w:trPr>
        <w:tc>
          <w:tcPr>
            <w:tcW w:w="14174" w:type="dxa"/>
            <w:gridSpan w:val="4"/>
            <w:tcBorders>
              <w:top w:val="doub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115" w:rsidRPr="00D415F8" w:rsidRDefault="001A0115">
            <w:pPr>
              <w:spacing w:after="0" w:line="240" w:lineRule="auto"/>
              <w:ind w:left="108"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</w:pPr>
          </w:p>
          <w:p w:rsidR="001A0115" w:rsidRPr="00D415F8" w:rsidRDefault="003C79EA">
            <w:pPr>
              <w:spacing w:after="0" w:line="240" w:lineRule="auto"/>
              <w:ind w:left="108" w:right="113"/>
              <w:rPr>
                <w:lang w:val="ca-ES"/>
              </w:rPr>
            </w:pPr>
            <w:r w:rsidRPr="00D415F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Ordinadors amb processadors de text i connexió a Internet.</w:t>
            </w:r>
          </w:p>
        </w:tc>
      </w:tr>
    </w:tbl>
    <w:p w:rsidR="001A0115" w:rsidRPr="00D415F8" w:rsidRDefault="001A0115">
      <w:pPr>
        <w:pStyle w:val="TEXTOMARGEN-ACTIV"/>
        <w:spacing w:after="0" w:line="240" w:lineRule="auto"/>
        <w:rPr>
          <w:rFonts w:ascii="Calibri" w:hAnsi="Calibri" w:cs="Calibri"/>
          <w:sz w:val="2"/>
          <w:szCs w:val="2"/>
          <w:lang w:val="ca-ES"/>
        </w:rPr>
      </w:pPr>
    </w:p>
    <w:sectPr w:rsidR="001A0115" w:rsidRPr="00D415F8">
      <w:headerReference w:type="default" r:id="rId10"/>
      <w:footerReference w:type="default" r:id="rId11"/>
      <w:pgSz w:w="16838" w:h="11906" w:orient="landscape"/>
      <w:pgMar w:top="1077" w:right="1440" w:bottom="107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D4" w:rsidRDefault="00664CD4">
      <w:pPr>
        <w:spacing w:after="0" w:line="240" w:lineRule="auto"/>
      </w:pPr>
      <w:r>
        <w:separator/>
      </w:r>
    </w:p>
  </w:endnote>
  <w:endnote w:type="continuationSeparator" w:id="0">
    <w:p w:rsidR="00664CD4" w:rsidRDefault="0066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3"/>
      <w:gridCol w:w="8935"/>
    </w:tblGrid>
    <w:tr w:rsidR="0009069A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069A" w:rsidRDefault="0009069A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DD18F8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069A" w:rsidRDefault="0009069A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09069A" w:rsidRDefault="0009069A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9"/>
      <w:gridCol w:w="12705"/>
    </w:tblGrid>
    <w:tr w:rsidR="0009069A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069A" w:rsidRDefault="0009069A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DD18F8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069A" w:rsidRDefault="0009069A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09069A" w:rsidRDefault="0009069A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D4" w:rsidRDefault="00664C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4CD4" w:rsidRDefault="0066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9069A" w:rsidRPr="00B5537F" w:rsidTr="00B90B77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09069A" w:rsidRPr="007E25CA" w:rsidRDefault="0009069A" w:rsidP="00B90B77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D92258B" wp14:editId="0AB6F707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09069A" w:rsidRPr="0021171E" w:rsidRDefault="0009069A" w:rsidP="0021171E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21171E">
            <w:rPr>
              <w:b/>
              <w:i/>
              <w:lang w:val="ca-ES"/>
            </w:rPr>
            <w:t>Operacions administratives de compravenda</w:t>
          </w:r>
        </w:p>
      </w:tc>
      <w:tc>
        <w:tcPr>
          <w:tcW w:w="1921" w:type="dxa"/>
          <w:shd w:val="clear" w:color="auto" w:fill="548DD4"/>
          <w:vAlign w:val="center"/>
        </w:tcPr>
        <w:p w:rsidR="00517862" w:rsidRDefault="0009069A" w:rsidP="0021171E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  <w:p w:rsidR="0009069A" w:rsidRPr="007E25CA" w:rsidRDefault="00517862" w:rsidP="0021171E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  <w:r w:rsidR="0009069A" w:rsidRPr="007E25CA">
            <w:rPr>
              <w:b/>
              <w:color w:val="FFFFFF"/>
            </w:rPr>
            <w:t xml:space="preserve"> </w:t>
          </w:r>
        </w:p>
      </w:tc>
    </w:tr>
  </w:tbl>
  <w:p w:rsidR="0009069A" w:rsidRDefault="000906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89"/>
      <w:gridCol w:w="10670"/>
      <w:gridCol w:w="2717"/>
    </w:tblGrid>
    <w:tr w:rsidR="0009069A" w:rsidRPr="00B5537F" w:rsidTr="00DD18F8">
      <w:trPr>
        <w:trHeight w:val="636"/>
        <w:tblCellSpacing w:w="20" w:type="dxa"/>
      </w:trPr>
      <w:tc>
        <w:tcPr>
          <w:tcW w:w="1429" w:type="dxa"/>
          <w:shd w:val="clear" w:color="auto" w:fill="auto"/>
          <w:vAlign w:val="center"/>
        </w:tcPr>
        <w:p w:rsidR="0009069A" w:rsidRPr="007E25CA" w:rsidRDefault="0009069A" w:rsidP="0009069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8D2C9F6" wp14:editId="099AC1D4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0" w:type="dxa"/>
          <w:shd w:val="clear" w:color="auto" w:fill="auto"/>
          <w:vAlign w:val="center"/>
        </w:tcPr>
        <w:p w:rsidR="0009069A" w:rsidRPr="000A7E58" w:rsidRDefault="0009069A" w:rsidP="0009069A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0A7E58">
            <w:rPr>
              <w:b/>
              <w:i/>
              <w:lang w:val="ca-ES"/>
            </w:rPr>
            <w:t>Operacions administratives de compravenda</w:t>
          </w:r>
        </w:p>
      </w:tc>
      <w:tc>
        <w:tcPr>
          <w:tcW w:w="2657" w:type="dxa"/>
          <w:shd w:val="clear" w:color="auto" w:fill="548DD4"/>
          <w:vAlign w:val="center"/>
        </w:tcPr>
        <w:p w:rsidR="00DD18F8" w:rsidRDefault="0009069A" w:rsidP="000A7E58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  <w:p w:rsidR="0009069A" w:rsidRPr="007E25CA" w:rsidRDefault="00DD18F8" w:rsidP="00DD18F8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  <w:r w:rsidR="0009069A" w:rsidRPr="007E25CA">
            <w:rPr>
              <w:b/>
              <w:color w:val="FFFFFF"/>
            </w:rPr>
            <w:t xml:space="preserve"> </w:t>
          </w:r>
        </w:p>
      </w:tc>
    </w:tr>
  </w:tbl>
  <w:p w:rsidR="0009069A" w:rsidRDefault="000906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F42"/>
    <w:multiLevelType w:val="multilevel"/>
    <w:tmpl w:val="51F20338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0064FD"/>
    <w:multiLevelType w:val="multilevel"/>
    <w:tmpl w:val="1F1E3BCA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2" w15:restartNumberingAfterBreak="0">
    <w:nsid w:val="0A1A3459"/>
    <w:multiLevelType w:val="multilevel"/>
    <w:tmpl w:val="EA3EEC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3" w15:restartNumberingAfterBreak="0">
    <w:nsid w:val="0C072864"/>
    <w:multiLevelType w:val="multilevel"/>
    <w:tmpl w:val="6ACC96A2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4" w15:restartNumberingAfterBreak="0">
    <w:nsid w:val="0E131B2C"/>
    <w:multiLevelType w:val="multilevel"/>
    <w:tmpl w:val="2020AEB8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7E1364"/>
    <w:multiLevelType w:val="multilevel"/>
    <w:tmpl w:val="30024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6" w15:restartNumberingAfterBreak="0">
    <w:nsid w:val="115E6CFB"/>
    <w:multiLevelType w:val="multilevel"/>
    <w:tmpl w:val="31CE28A8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804A42"/>
    <w:multiLevelType w:val="hybridMultilevel"/>
    <w:tmpl w:val="18364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36DF"/>
    <w:multiLevelType w:val="multilevel"/>
    <w:tmpl w:val="0C0A001F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E20037"/>
    <w:multiLevelType w:val="multilevel"/>
    <w:tmpl w:val="E536D474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080CF6"/>
    <w:multiLevelType w:val="multilevel"/>
    <w:tmpl w:val="C59A49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11" w15:restartNumberingAfterBreak="0">
    <w:nsid w:val="173C1300"/>
    <w:multiLevelType w:val="hybridMultilevel"/>
    <w:tmpl w:val="188873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0EA9"/>
    <w:multiLevelType w:val="multilevel"/>
    <w:tmpl w:val="4DF2B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13" w15:restartNumberingAfterBreak="0">
    <w:nsid w:val="194C36D5"/>
    <w:multiLevelType w:val="multilevel"/>
    <w:tmpl w:val="6E620E18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97B37E4"/>
    <w:multiLevelType w:val="multilevel"/>
    <w:tmpl w:val="BDA63100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AE206D2"/>
    <w:multiLevelType w:val="multilevel"/>
    <w:tmpl w:val="B7AE0CDE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C0935A9"/>
    <w:multiLevelType w:val="multilevel"/>
    <w:tmpl w:val="BEDCA486"/>
    <w:styleLink w:val="LFO23"/>
    <w:lvl w:ilvl="0">
      <w:numFmt w:val="bullet"/>
      <w:pStyle w:val="respuestas2"/>
      <w:lvlText w:val="–"/>
      <w:lvlJc w:val="left"/>
      <w:pPr>
        <w:ind w:left="1068" w:hanging="360"/>
      </w:pPr>
      <w:rPr>
        <w:rFonts w:ascii="Arial" w:hAnsi="Arial"/>
        <w:sz w:val="22"/>
        <w:szCs w:val="22"/>
      </w:rPr>
    </w:lvl>
    <w:lvl w:ilvl="1">
      <w:numFmt w:val="bullet"/>
      <w:lvlText w:val="o"/>
      <w:lvlJc w:val="left"/>
      <w:pPr>
        <w:ind w:left="17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1" w:hanging="360"/>
      </w:pPr>
      <w:rPr>
        <w:rFonts w:ascii="Wingdings" w:hAnsi="Wingdings"/>
      </w:rPr>
    </w:lvl>
  </w:abstractNum>
  <w:abstractNum w:abstractNumId="17" w15:restartNumberingAfterBreak="0">
    <w:nsid w:val="1D1018D7"/>
    <w:multiLevelType w:val="multilevel"/>
    <w:tmpl w:val="2D0ED8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18" w15:restartNumberingAfterBreak="0">
    <w:nsid w:val="1E8A3C1E"/>
    <w:multiLevelType w:val="multilevel"/>
    <w:tmpl w:val="37FADAA2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19" w15:restartNumberingAfterBreak="0">
    <w:nsid w:val="20BD3B4B"/>
    <w:multiLevelType w:val="multilevel"/>
    <w:tmpl w:val="B5E46B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123DC"/>
    <w:multiLevelType w:val="multilevel"/>
    <w:tmpl w:val="DBA6EE3C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21" w15:restartNumberingAfterBreak="0">
    <w:nsid w:val="24FE532C"/>
    <w:multiLevelType w:val="multilevel"/>
    <w:tmpl w:val="2E3C3CF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26932189"/>
    <w:multiLevelType w:val="multilevel"/>
    <w:tmpl w:val="56A8FE40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23" w15:restartNumberingAfterBreak="0">
    <w:nsid w:val="26C91934"/>
    <w:multiLevelType w:val="multilevel"/>
    <w:tmpl w:val="12468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24834"/>
    <w:multiLevelType w:val="multilevel"/>
    <w:tmpl w:val="6AD4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C92BD4"/>
    <w:multiLevelType w:val="multilevel"/>
    <w:tmpl w:val="64684BB4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1CE6814"/>
    <w:multiLevelType w:val="multilevel"/>
    <w:tmpl w:val="1DC683FE"/>
    <w:lvl w:ilvl="0">
      <w:numFmt w:val="bullet"/>
      <w:lvlText w:val="–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333D5C71"/>
    <w:multiLevelType w:val="multilevel"/>
    <w:tmpl w:val="68584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05DA9"/>
    <w:multiLevelType w:val="multilevel"/>
    <w:tmpl w:val="B63A595A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FF54B3D"/>
    <w:multiLevelType w:val="multilevel"/>
    <w:tmpl w:val="66949BDC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30" w15:restartNumberingAfterBreak="0">
    <w:nsid w:val="404C6118"/>
    <w:multiLevelType w:val="multilevel"/>
    <w:tmpl w:val="F30EF050"/>
    <w:lvl w:ilvl="0">
      <w:start w:val="1"/>
      <w:numFmt w:val="decimal"/>
      <w:lvlText w:val="%1"/>
      <w:lvlJc w:val="left"/>
      <w:pPr>
        <w:ind w:left="36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31" w15:restartNumberingAfterBreak="0">
    <w:nsid w:val="44D313E4"/>
    <w:multiLevelType w:val="multilevel"/>
    <w:tmpl w:val="68E2F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83E88"/>
    <w:multiLevelType w:val="multilevel"/>
    <w:tmpl w:val="72C0C51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 w:cs="Courier New"/>
      </w:rPr>
    </w:lvl>
    <w:lvl w:ilvl="2">
      <w:numFmt w:val="bullet"/>
      <w:lvlText w:val="−"/>
      <w:lvlJc w:val="left"/>
      <w:pPr>
        <w:ind w:left="1617" w:hanging="360"/>
      </w:pPr>
      <w:rPr>
        <w:rFonts w:ascii="Arial (W1)" w:eastAsia="Times New Roman" w:hAnsi="Arial (W1)" w:cs="Times New Roman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33" w15:restartNumberingAfterBreak="0">
    <w:nsid w:val="49F8665F"/>
    <w:multiLevelType w:val="multilevel"/>
    <w:tmpl w:val="4CEED4D4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44823"/>
    <w:multiLevelType w:val="multilevel"/>
    <w:tmpl w:val="3FEE1A6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35" w15:restartNumberingAfterBreak="0">
    <w:nsid w:val="4F332091"/>
    <w:multiLevelType w:val="multilevel"/>
    <w:tmpl w:val="44C00C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36" w15:restartNumberingAfterBreak="0">
    <w:nsid w:val="4F5A7EAF"/>
    <w:multiLevelType w:val="multilevel"/>
    <w:tmpl w:val="CA189E9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 w15:restartNumberingAfterBreak="0">
    <w:nsid w:val="4FEF55A3"/>
    <w:multiLevelType w:val="multilevel"/>
    <w:tmpl w:val="1FB26AB4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38" w15:restartNumberingAfterBreak="0">
    <w:nsid w:val="52D46332"/>
    <w:multiLevelType w:val="multilevel"/>
    <w:tmpl w:val="6AE2C6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39" w15:restartNumberingAfterBreak="0">
    <w:nsid w:val="53DB405E"/>
    <w:multiLevelType w:val="multilevel"/>
    <w:tmpl w:val="1CD69C98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40" w15:restartNumberingAfterBreak="0">
    <w:nsid w:val="549D5864"/>
    <w:multiLevelType w:val="hybridMultilevel"/>
    <w:tmpl w:val="8758A858"/>
    <w:lvl w:ilvl="0" w:tplc="F050B5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A78AD"/>
    <w:multiLevelType w:val="multilevel"/>
    <w:tmpl w:val="AB6022EE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BCE4255"/>
    <w:multiLevelType w:val="multilevel"/>
    <w:tmpl w:val="02C804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43" w15:restartNumberingAfterBreak="0">
    <w:nsid w:val="5C75432B"/>
    <w:multiLevelType w:val="multilevel"/>
    <w:tmpl w:val="3362B7FA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44" w15:restartNumberingAfterBreak="0">
    <w:nsid w:val="5D281833"/>
    <w:multiLevelType w:val="multilevel"/>
    <w:tmpl w:val="36FA702A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E396F20"/>
    <w:multiLevelType w:val="multilevel"/>
    <w:tmpl w:val="DDA80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80D9B"/>
    <w:multiLevelType w:val="multilevel"/>
    <w:tmpl w:val="7158B0A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"/>
      <w:lvlJc w:val="left"/>
      <w:pPr>
        <w:ind w:left="89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47" w15:restartNumberingAfterBreak="0">
    <w:nsid w:val="5EDE36C7"/>
    <w:multiLevelType w:val="multilevel"/>
    <w:tmpl w:val="7674E3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48" w15:restartNumberingAfterBreak="0">
    <w:nsid w:val="638419D7"/>
    <w:multiLevelType w:val="multilevel"/>
    <w:tmpl w:val="EC10E204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4FA1C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9C49EB"/>
    <w:multiLevelType w:val="multilevel"/>
    <w:tmpl w:val="229290D0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51" w15:restartNumberingAfterBreak="0">
    <w:nsid w:val="69BE7F15"/>
    <w:multiLevelType w:val="multilevel"/>
    <w:tmpl w:val="46B633DC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9D84643"/>
    <w:multiLevelType w:val="multilevel"/>
    <w:tmpl w:val="84C61704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53" w15:restartNumberingAfterBreak="0">
    <w:nsid w:val="6A384517"/>
    <w:multiLevelType w:val="multilevel"/>
    <w:tmpl w:val="AEF20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C07E4"/>
    <w:multiLevelType w:val="multilevel"/>
    <w:tmpl w:val="A7120638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55" w15:restartNumberingAfterBreak="0">
    <w:nsid w:val="6E017DE6"/>
    <w:multiLevelType w:val="multilevel"/>
    <w:tmpl w:val="7F28B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D9427E"/>
    <w:multiLevelType w:val="multilevel"/>
    <w:tmpl w:val="4CF8173A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4843754"/>
    <w:multiLevelType w:val="multilevel"/>
    <w:tmpl w:val="9A788E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  <w:rPr>
        <w:rFonts w:ascii="Lucida Sans" w:hAnsi="Lucida Sans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58" w15:restartNumberingAfterBreak="0">
    <w:nsid w:val="75E40DBE"/>
    <w:multiLevelType w:val="multilevel"/>
    <w:tmpl w:val="E8CC91B6"/>
    <w:lvl w:ilvl="0">
      <w:numFmt w:val="bullet"/>
      <w:lvlText w:val="–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7C4632D"/>
    <w:multiLevelType w:val="multilevel"/>
    <w:tmpl w:val="FC6EC4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020" w:hanging="72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030" w:hanging="108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60" w15:restartNumberingAfterBreak="0">
    <w:nsid w:val="794C240C"/>
    <w:multiLevelType w:val="multilevel"/>
    <w:tmpl w:val="3A0E96A0"/>
    <w:lvl w:ilvl="0">
      <w:numFmt w:val="bullet"/>
      <w:lvlText w:val=""/>
      <w:lvlJc w:val="left"/>
      <w:pPr>
        <w:ind w:left="7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2" w:hanging="360"/>
      </w:pPr>
      <w:rPr>
        <w:rFonts w:ascii="Wingdings" w:hAnsi="Wingdings"/>
      </w:rPr>
    </w:lvl>
  </w:abstractNum>
  <w:abstractNum w:abstractNumId="61" w15:restartNumberingAfterBreak="0">
    <w:nsid w:val="7A4A3A9E"/>
    <w:multiLevelType w:val="multilevel"/>
    <w:tmpl w:val="F7CCE4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7A50177B"/>
    <w:multiLevelType w:val="multilevel"/>
    <w:tmpl w:val="16C4C64A"/>
    <w:lvl w:ilvl="0">
      <w:numFmt w:val="bullet"/>
      <w:lvlText w:val=""/>
      <w:lvlJc w:val="left"/>
      <w:pPr>
        <w:ind w:left="8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8" w:hanging="360"/>
      </w:pPr>
      <w:rPr>
        <w:rFonts w:ascii="Wingdings" w:hAnsi="Wingdings"/>
      </w:rPr>
    </w:lvl>
  </w:abstractNum>
  <w:abstractNum w:abstractNumId="63" w15:restartNumberingAfterBreak="0">
    <w:nsid w:val="7AF0253A"/>
    <w:multiLevelType w:val="multilevel"/>
    <w:tmpl w:val="9CA84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8"/>
  </w:num>
  <w:num w:numId="5">
    <w:abstractNumId w:val="55"/>
  </w:num>
  <w:num w:numId="6">
    <w:abstractNumId w:val="3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2"/>
    </w:lvlOverride>
  </w:num>
  <w:num w:numId="9">
    <w:abstractNumId w:val="19"/>
  </w:num>
  <w:num w:numId="10">
    <w:abstractNumId w:val="60"/>
  </w:num>
  <w:num w:numId="11">
    <w:abstractNumId w:val="53"/>
  </w:num>
  <w:num w:numId="12">
    <w:abstractNumId w:val="31"/>
  </w:num>
  <w:num w:numId="13">
    <w:abstractNumId w:val="63"/>
  </w:num>
  <w:num w:numId="14">
    <w:abstractNumId w:val="45"/>
  </w:num>
  <w:num w:numId="15">
    <w:abstractNumId w:val="9"/>
  </w:num>
  <w:num w:numId="16">
    <w:abstractNumId w:val="27"/>
  </w:num>
  <w:num w:numId="17">
    <w:abstractNumId w:val="44"/>
  </w:num>
  <w:num w:numId="18">
    <w:abstractNumId w:val="6"/>
  </w:num>
  <w:num w:numId="19">
    <w:abstractNumId w:val="4"/>
  </w:num>
  <w:num w:numId="20">
    <w:abstractNumId w:val="41"/>
  </w:num>
  <w:num w:numId="21">
    <w:abstractNumId w:val="10"/>
  </w:num>
  <w:num w:numId="22">
    <w:abstractNumId w:val="32"/>
  </w:num>
  <w:num w:numId="23">
    <w:abstractNumId w:val="46"/>
  </w:num>
  <w:num w:numId="24">
    <w:abstractNumId w:val="33"/>
  </w:num>
  <w:num w:numId="25">
    <w:abstractNumId w:val="14"/>
  </w:num>
  <w:num w:numId="26">
    <w:abstractNumId w:val="57"/>
  </w:num>
  <w:num w:numId="27">
    <w:abstractNumId w:val="54"/>
  </w:num>
  <w:num w:numId="28">
    <w:abstractNumId w:val="20"/>
  </w:num>
  <w:num w:numId="29">
    <w:abstractNumId w:val="56"/>
  </w:num>
  <w:num w:numId="30">
    <w:abstractNumId w:val="59"/>
  </w:num>
  <w:num w:numId="31">
    <w:abstractNumId w:val="52"/>
  </w:num>
  <w:num w:numId="32">
    <w:abstractNumId w:val="25"/>
  </w:num>
  <w:num w:numId="33">
    <w:abstractNumId w:val="35"/>
  </w:num>
  <w:num w:numId="34">
    <w:abstractNumId w:val="37"/>
  </w:num>
  <w:num w:numId="35">
    <w:abstractNumId w:val="28"/>
  </w:num>
  <w:num w:numId="36">
    <w:abstractNumId w:val="34"/>
  </w:num>
  <w:num w:numId="37">
    <w:abstractNumId w:val="43"/>
  </w:num>
  <w:num w:numId="38">
    <w:abstractNumId w:val="13"/>
  </w:num>
  <w:num w:numId="39">
    <w:abstractNumId w:val="47"/>
  </w:num>
  <w:num w:numId="40">
    <w:abstractNumId w:val="1"/>
  </w:num>
  <w:num w:numId="41">
    <w:abstractNumId w:val="48"/>
  </w:num>
  <w:num w:numId="42">
    <w:abstractNumId w:val="42"/>
  </w:num>
  <w:num w:numId="43">
    <w:abstractNumId w:val="62"/>
  </w:num>
  <w:num w:numId="44">
    <w:abstractNumId w:val="0"/>
  </w:num>
  <w:num w:numId="45">
    <w:abstractNumId w:val="5"/>
  </w:num>
  <w:num w:numId="46">
    <w:abstractNumId w:val="61"/>
  </w:num>
  <w:num w:numId="47">
    <w:abstractNumId w:val="18"/>
  </w:num>
  <w:num w:numId="48">
    <w:abstractNumId w:val="26"/>
  </w:num>
  <w:num w:numId="49">
    <w:abstractNumId w:val="30"/>
  </w:num>
  <w:num w:numId="50">
    <w:abstractNumId w:val="3"/>
  </w:num>
  <w:num w:numId="51">
    <w:abstractNumId w:val="51"/>
  </w:num>
  <w:num w:numId="52">
    <w:abstractNumId w:val="17"/>
  </w:num>
  <w:num w:numId="53">
    <w:abstractNumId w:val="23"/>
  </w:num>
  <w:num w:numId="54">
    <w:abstractNumId w:val="50"/>
  </w:num>
  <w:num w:numId="55">
    <w:abstractNumId w:val="58"/>
  </w:num>
  <w:num w:numId="56">
    <w:abstractNumId w:val="12"/>
  </w:num>
  <w:num w:numId="57">
    <w:abstractNumId w:val="21"/>
  </w:num>
  <w:num w:numId="58">
    <w:abstractNumId w:val="39"/>
  </w:num>
  <w:num w:numId="59">
    <w:abstractNumId w:val="2"/>
  </w:num>
  <w:num w:numId="60">
    <w:abstractNumId w:val="22"/>
  </w:num>
  <w:num w:numId="61">
    <w:abstractNumId w:val="15"/>
  </w:num>
  <w:num w:numId="62">
    <w:abstractNumId w:val="38"/>
  </w:num>
  <w:num w:numId="63">
    <w:abstractNumId w:val="29"/>
  </w:num>
  <w:num w:numId="64">
    <w:abstractNumId w:val="49"/>
  </w:num>
  <w:num w:numId="65">
    <w:abstractNumId w:val="7"/>
  </w:num>
  <w:num w:numId="66">
    <w:abstractNumId w:val="40"/>
  </w:num>
  <w:num w:numId="67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115"/>
    <w:rsid w:val="00002DF7"/>
    <w:rsid w:val="000353B7"/>
    <w:rsid w:val="000660DC"/>
    <w:rsid w:val="0006733F"/>
    <w:rsid w:val="0009069A"/>
    <w:rsid w:val="000A0A16"/>
    <w:rsid w:val="000A4AE2"/>
    <w:rsid w:val="000A7E58"/>
    <w:rsid w:val="000D77BD"/>
    <w:rsid w:val="000E3C33"/>
    <w:rsid w:val="000F3F59"/>
    <w:rsid w:val="00146931"/>
    <w:rsid w:val="001A0115"/>
    <w:rsid w:val="001A0D2A"/>
    <w:rsid w:val="001C089C"/>
    <w:rsid w:val="001C3FE6"/>
    <w:rsid w:val="001E44F8"/>
    <w:rsid w:val="00202D86"/>
    <w:rsid w:val="00204011"/>
    <w:rsid w:val="0021171E"/>
    <w:rsid w:val="00221CF2"/>
    <w:rsid w:val="0025758D"/>
    <w:rsid w:val="00272DE2"/>
    <w:rsid w:val="0028019C"/>
    <w:rsid w:val="002F17FE"/>
    <w:rsid w:val="002F2260"/>
    <w:rsid w:val="002F7B6D"/>
    <w:rsid w:val="00366804"/>
    <w:rsid w:val="003829A8"/>
    <w:rsid w:val="00383AD0"/>
    <w:rsid w:val="003C79EA"/>
    <w:rsid w:val="0042174C"/>
    <w:rsid w:val="00423979"/>
    <w:rsid w:val="00441F80"/>
    <w:rsid w:val="0046792D"/>
    <w:rsid w:val="004A2182"/>
    <w:rsid w:val="004A47D5"/>
    <w:rsid w:val="004C51BC"/>
    <w:rsid w:val="004D1F9F"/>
    <w:rsid w:val="004E5036"/>
    <w:rsid w:val="0051354C"/>
    <w:rsid w:val="00517862"/>
    <w:rsid w:val="005B49D3"/>
    <w:rsid w:val="00602B63"/>
    <w:rsid w:val="00602E73"/>
    <w:rsid w:val="00664CD4"/>
    <w:rsid w:val="006702A5"/>
    <w:rsid w:val="0067101F"/>
    <w:rsid w:val="00675693"/>
    <w:rsid w:val="00691C43"/>
    <w:rsid w:val="00697F81"/>
    <w:rsid w:val="006B2E28"/>
    <w:rsid w:val="00752CA2"/>
    <w:rsid w:val="007629A7"/>
    <w:rsid w:val="007679D1"/>
    <w:rsid w:val="00776E86"/>
    <w:rsid w:val="00777F15"/>
    <w:rsid w:val="007B4A05"/>
    <w:rsid w:val="007D702D"/>
    <w:rsid w:val="007F21D4"/>
    <w:rsid w:val="00801C20"/>
    <w:rsid w:val="00812AB8"/>
    <w:rsid w:val="00823AB1"/>
    <w:rsid w:val="00857CDE"/>
    <w:rsid w:val="00884BEB"/>
    <w:rsid w:val="008A3139"/>
    <w:rsid w:val="008A6914"/>
    <w:rsid w:val="008C4329"/>
    <w:rsid w:val="008C7197"/>
    <w:rsid w:val="008E7A7E"/>
    <w:rsid w:val="008E7C38"/>
    <w:rsid w:val="00904848"/>
    <w:rsid w:val="00910B35"/>
    <w:rsid w:val="00912858"/>
    <w:rsid w:val="00914C8E"/>
    <w:rsid w:val="009530F0"/>
    <w:rsid w:val="00980444"/>
    <w:rsid w:val="009B36EB"/>
    <w:rsid w:val="009B43B9"/>
    <w:rsid w:val="009B6CAE"/>
    <w:rsid w:val="009E7F34"/>
    <w:rsid w:val="00A02F87"/>
    <w:rsid w:val="00A13CB7"/>
    <w:rsid w:val="00A73B5A"/>
    <w:rsid w:val="00AA75EA"/>
    <w:rsid w:val="00B43E60"/>
    <w:rsid w:val="00B4629C"/>
    <w:rsid w:val="00B90B77"/>
    <w:rsid w:val="00BC746B"/>
    <w:rsid w:val="00BD7AFD"/>
    <w:rsid w:val="00BE68C8"/>
    <w:rsid w:val="00BF2D1E"/>
    <w:rsid w:val="00C2498A"/>
    <w:rsid w:val="00C30D8C"/>
    <w:rsid w:val="00C56D68"/>
    <w:rsid w:val="00C57565"/>
    <w:rsid w:val="00C610D3"/>
    <w:rsid w:val="00C62796"/>
    <w:rsid w:val="00CA3C0C"/>
    <w:rsid w:val="00CC54CB"/>
    <w:rsid w:val="00CE575F"/>
    <w:rsid w:val="00D13C02"/>
    <w:rsid w:val="00D34123"/>
    <w:rsid w:val="00D415F8"/>
    <w:rsid w:val="00D569C8"/>
    <w:rsid w:val="00D74C49"/>
    <w:rsid w:val="00DA4655"/>
    <w:rsid w:val="00DD18F8"/>
    <w:rsid w:val="00DD2F40"/>
    <w:rsid w:val="00DE18DD"/>
    <w:rsid w:val="00DE355E"/>
    <w:rsid w:val="00DE6938"/>
    <w:rsid w:val="00E13221"/>
    <w:rsid w:val="00E70490"/>
    <w:rsid w:val="00E842BE"/>
    <w:rsid w:val="00E977B9"/>
    <w:rsid w:val="00EA42F6"/>
    <w:rsid w:val="00EB5571"/>
    <w:rsid w:val="00ED638E"/>
    <w:rsid w:val="00F05416"/>
    <w:rsid w:val="00F13245"/>
    <w:rsid w:val="00F245FC"/>
    <w:rsid w:val="00F43D18"/>
    <w:rsid w:val="00F45A39"/>
    <w:rsid w:val="00F61990"/>
    <w:rsid w:val="00F91F52"/>
    <w:rsid w:val="00F964A7"/>
    <w:rsid w:val="00FA1C4A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D9F45-4A7B-40FB-8FD6-704AFAF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p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pPr>
      <w:spacing w:line="201" w:lineRule="atLeast"/>
    </w:pPr>
  </w:style>
  <w:style w:type="paragraph" w:customStyle="1" w:styleId="Pa19">
    <w:name w:val="Pa19"/>
    <w:basedOn w:val="Default"/>
    <w:next w:val="Default"/>
    <w:pPr>
      <w:spacing w:line="241" w:lineRule="atLeast"/>
    </w:pPr>
  </w:style>
  <w:style w:type="paragraph" w:customStyle="1" w:styleId="Pa20">
    <w:name w:val="Pa20"/>
    <w:basedOn w:val="Default"/>
    <w:next w:val="Default"/>
    <w:pPr>
      <w:spacing w:line="241" w:lineRule="atLeast"/>
    </w:pPr>
  </w:style>
  <w:style w:type="paragraph" w:customStyle="1" w:styleId="Pa28">
    <w:name w:val="Pa28"/>
    <w:basedOn w:val="Default"/>
    <w:next w:val="Default"/>
    <w:pPr>
      <w:spacing w:line="241" w:lineRule="atLeast"/>
    </w:pPr>
  </w:style>
  <w:style w:type="paragraph" w:styleId="Textoindependiente">
    <w:name w:val="Body Text"/>
    <w:basedOn w:val="Normal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independentCar">
    <w:name w:val="Text independent Car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3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rPr>
      <w:rFonts w:ascii="Calibri" w:eastAsia="Calibri" w:hAnsi="Calibri" w:cs="Times New Roman"/>
      <w:color w:val="auto"/>
      <w:sz w:val="16"/>
      <w:szCs w:val="16"/>
    </w:rPr>
  </w:style>
  <w:style w:type="paragraph" w:customStyle="1" w:styleId="Pa25">
    <w:name w:val="Pa25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independent2Car">
    <w:name w:val="Text independent 2 Car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character" w:customStyle="1" w:styleId="Ttol1Car">
    <w:name w:val="Títol 1 Car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ol2Car">
    <w:name w:val="Títol 2 Car"/>
    <w:rPr>
      <w:rFonts w:ascii="Calibri" w:hAnsi="Calibri" w:cs="Calibri"/>
      <w:b/>
      <w:sz w:val="24"/>
      <w:szCs w:val="24"/>
      <w:lang w:eastAsia="en-US"/>
    </w:rPr>
  </w:style>
  <w:style w:type="character" w:customStyle="1" w:styleId="Ttol3Car">
    <w:name w:val="Títol 3 Car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rsid w:val="009B36EB"/>
    <w:pPr>
      <w:tabs>
        <w:tab w:val="left" w:pos="567"/>
        <w:tab w:val="right" w:leader="dot" w:pos="9742"/>
      </w:tabs>
    </w:pPr>
  </w:style>
  <w:style w:type="paragraph" w:styleId="TDC2">
    <w:name w:val="toc 2"/>
    <w:basedOn w:val="Normal"/>
    <w:next w:val="Normal"/>
    <w:autoRedefine/>
    <w:rsid w:val="0021171E"/>
    <w:pPr>
      <w:tabs>
        <w:tab w:val="left" w:pos="851"/>
        <w:tab w:val="right" w:leader="dot" w:pos="9742"/>
      </w:tabs>
      <w:ind w:left="220"/>
    </w:pPr>
  </w:style>
  <w:style w:type="paragraph" w:styleId="TDC3">
    <w:name w:val="toc 3"/>
    <w:basedOn w:val="Normal"/>
    <w:next w:val="Normal"/>
    <w:autoRedefine/>
    <w:rsid w:val="00272DE2"/>
    <w:pPr>
      <w:tabs>
        <w:tab w:val="right" w:leader="dot" w:pos="9742"/>
      </w:tabs>
      <w:ind w:left="440"/>
    </w:pPr>
    <w:rPr>
      <w:rFonts w:cs="Calibri"/>
      <w:spacing w:val="-4"/>
      <w:lang w:val="ca-ES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denotaapeudepginaCar">
    <w:name w:val="Text de nota a peu de pàgina Car"/>
    <w:rPr>
      <w:rFonts w:ascii="Calibri" w:hAnsi="Calibri"/>
      <w:lang w:eastAsia="en-US"/>
    </w:rPr>
  </w:style>
  <w:style w:type="character" w:styleId="Refdenotaalpie">
    <w:name w:val="footnote reference"/>
    <w:rPr>
      <w:position w:val="0"/>
      <w:vertAlign w:val="superscript"/>
    </w:rPr>
  </w:style>
  <w:style w:type="character" w:styleId="Textodelmarcadordeposicin">
    <w:name w:val="Placeholder Text"/>
    <w:basedOn w:val="Fuentedeprrafopredeter"/>
    <w:rPr>
      <w:color w:val="808080"/>
    </w:rPr>
  </w:style>
  <w:style w:type="paragraph" w:customStyle="1" w:styleId="Pa13">
    <w:name w:val="Pa13"/>
    <w:basedOn w:val="Default"/>
    <w:next w:val="Default"/>
    <w:pPr>
      <w:spacing w:line="201" w:lineRule="atLeast"/>
    </w:pPr>
    <w:rPr>
      <w:color w:val="auto"/>
      <w:lang w:eastAsia="es-ES"/>
    </w:rPr>
  </w:style>
  <w:style w:type="paragraph" w:customStyle="1" w:styleId="Pa16">
    <w:name w:val="Pa16"/>
    <w:basedOn w:val="Default"/>
    <w:next w:val="Default"/>
    <w:pPr>
      <w:spacing w:line="201" w:lineRule="atLeast"/>
    </w:pPr>
    <w:rPr>
      <w:color w:val="auto"/>
      <w:lang w:eastAsia="es-ES"/>
    </w:rPr>
  </w:style>
  <w:style w:type="character" w:styleId="nfasis">
    <w:name w:val="Emphasis"/>
    <w:rPr>
      <w:i/>
      <w:iCs/>
    </w:rPr>
  </w:style>
  <w:style w:type="paragraph" w:customStyle="1" w:styleId="respuestas2">
    <w:name w:val="respuestas 2"/>
    <w:basedOn w:val="Normal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senseformatCar">
    <w:name w:val="Text sense format Car"/>
    <w:basedOn w:val="Fuentedeprrafopredeter"/>
    <w:rPr>
      <w:rFonts w:ascii="Courier New" w:eastAsia="Times New Roman" w:hAnsi="Courier New"/>
    </w:rPr>
  </w:style>
  <w:style w:type="character" w:customStyle="1" w:styleId="TEXTOMARGEN-ACTIVCar">
    <w:name w:val="*TEXTO MARGEN - ACTIV Car"/>
    <w:rPr>
      <w:rFonts w:ascii="Arial" w:eastAsia="Times" w:hAnsi="Arial"/>
      <w:kern w:val="3"/>
      <w:sz w:val="18"/>
      <w:lang w:val="es"/>
    </w:rPr>
  </w:style>
  <w:style w:type="paragraph" w:customStyle="1" w:styleId="TEXTOMARGEN-ACTIV">
    <w:name w:val="*TEXTO MARGEN - ACTIV"/>
    <w:basedOn w:val="Normal"/>
    <w:pPr>
      <w:widowControl w:val="0"/>
      <w:spacing w:after="60" w:line="260" w:lineRule="exact"/>
      <w:jc w:val="both"/>
    </w:pPr>
    <w:rPr>
      <w:rFonts w:ascii="Arial" w:eastAsia="Times" w:hAnsi="Arial"/>
      <w:kern w:val="3"/>
      <w:sz w:val="18"/>
      <w:szCs w:val="20"/>
      <w:lang w:val="es" w:eastAsia="es-ES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LFO23">
    <w:name w:val="LFO23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257D-B855-4CF4-A151-1A4D2758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Fernández</cp:lastModifiedBy>
  <cp:revision>121</cp:revision>
  <dcterms:created xsi:type="dcterms:W3CDTF">2018-06-15T16:23:00Z</dcterms:created>
  <dcterms:modified xsi:type="dcterms:W3CDTF">2018-07-13T06:46:00Z</dcterms:modified>
</cp:coreProperties>
</file>