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426A00" w:rsidRDefault="00426A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1221E6" w:rsidRPr="00AE2FC7" w:rsidRDefault="006B01D6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AE2FC7">
        <w:rPr>
          <w:color w:val="FFFFFF"/>
          <w:sz w:val="24"/>
          <w:szCs w:val="24"/>
          <w:lang w:val="ca-ES"/>
        </w:rPr>
        <w:t>PROJECTE CURRICULAR</w:t>
      </w:r>
    </w:p>
    <w:p w:rsidR="001221E6" w:rsidRPr="00AE2FC7" w:rsidRDefault="006B01D6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AE2FC7">
        <w:rPr>
          <w:color w:val="FFFFFF"/>
          <w:sz w:val="24"/>
          <w:szCs w:val="24"/>
          <w:lang w:val="ca-ES"/>
        </w:rPr>
        <w:t>I</w:t>
      </w:r>
    </w:p>
    <w:p w:rsidR="001221E6" w:rsidRPr="00AE2FC7" w:rsidRDefault="006B01D6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AE2FC7">
        <w:rPr>
          <w:color w:val="FFFFFF"/>
          <w:sz w:val="24"/>
          <w:szCs w:val="24"/>
          <w:lang w:val="ca-ES"/>
        </w:rPr>
        <w:t>PROGRAMACIÓ D'AULA</w:t>
      </w:r>
    </w:p>
    <w:p w:rsidR="001221E6" w:rsidRPr="00AE2FC7" w:rsidRDefault="006B01D6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AE2FC7">
        <w:rPr>
          <w:b/>
          <w:color w:val="FFFFFF"/>
          <w:sz w:val="24"/>
          <w:szCs w:val="24"/>
          <w:lang w:val="ca-ES"/>
        </w:rPr>
        <w:t>TÈCNICA COMPTABLE</w:t>
      </w:r>
    </w:p>
    <w:p w:rsidR="001221E6" w:rsidRPr="00AE2FC7" w:rsidRDefault="006B01D6" w:rsidP="001178FE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AE2FC7">
        <w:rPr>
          <w:color w:val="FFFFFF"/>
          <w:sz w:val="24"/>
          <w:szCs w:val="24"/>
          <w:lang w:val="ca-ES"/>
        </w:rPr>
        <w:t xml:space="preserve">Tècnic en </w:t>
      </w:r>
      <w:r w:rsidR="001178FE">
        <w:rPr>
          <w:color w:val="FFFFFF"/>
          <w:sz w:val="24"/>
          <w:szCs w:val="24"/>
          <w:lang w:val="ca-ES"/>
        </w:rPr>
        <w:t>g</w:t>
      </w:r>
      <w:r w:rsidRPr="00AE2FC7">
        <w:rPr>
          <w:color w:val="FFFFFF"/>
          <w:sz w:val="24"/>
          <w:szCs w:val="24"/>
          <w:lang w:val="ca-ES"/>
        </w:rPr>
        <w:t xml:space="preserve">estió </w:t>
      </w:r>
      <w:r w:rsidR="001178FE">
        <w:rPr>
          <w:color w:val="FFFFFF"/>
          <w:sz w:val="24"/>
          <w:szCs w:val="24"/>
          <w:lang w:val="ca-ES"/>
        </w:rPr>
        <w:t>a</w:t>
      </w:r>
      <w:r w:rsidRPr="00AE2FC7">
        <w:rPr>
          <w:color w:val="FFFFFF"/>
          <w:sz w:val="24"/>
          <w:szCs w:val="24"/>
          <w:lang w:val="ca-ES"/>
        </w:rPr>
        <w:t>dministrativa</w:t>
      </w:r>
    </w:p>
    <w:p w:rsidR="001221E6" w:rsidRDefault="001178FE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Administració i g</w:t>
      </w:r>
      <w:r w:rsidR="006B01D6" w:rsidRPr="00AE2FC7">
        <w:rPr>
          <w:color w:val="FFFFFF"/>
          <w:sz w:val="24"/>
          <w:szCs w:val="24"/>
          <w:lang w:val="ca-ES"/>
        </w:rPr>
        <w:t>estió</w:t>
      </w:r>
    </w:p>
    <w:p w:rsidR="00426A00" w:rsidRPr="00AE2FC7" w:rsidRDefault="00426A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1221E6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426A00" w:rsidRDefault="00426A00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426A00" w:rsidTr="00F8013F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426A00" w:rsidRDefault="00426A00" w:rsidP="003416F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</w:t>
            </w:r>
            <w:proofErr w:type="spellStart"/>
            <w:r>
              <w:rPr>
                <w:b/>
                <w:bCs/>
                <w:sz w:val="28"/>
                <w:szCs w:val="28"/>
              </w:rPr>
              <w:t>Programació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la Zona de </w:t>
            </w:r>
            <w:proofErr w:type="spellStart"/>
            <w:r>
              <w:rPr>
                <w:b/>
                <w:bCs/>
                <w:sz w:val="28"/>
                <w:szCs w:val="28"/>
              </w:rPr>
              <w:t>Profes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ors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Editex</w:t>
            </w:r>
          </w:p>
        </w:tc>
      </w:tr>
    </w:tbl>
    <w:p w:rsidR="001221E6" w:rsidRPr="00AE2FC7" w:rsidRDefault="001221E6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221E6" w:rsidRPr="00AE2FC7" w:rsidRDefault="001221E6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  <w:bookmarkStart w:id="0" w:name="_GoBack"/>
      <w:bookmarkEnd w:id="0"/>
    </w:p>
    <w:p w:rsidR="001221E6" w:rsidRPr="00AE2FC7" w:rsidRDefault="001221E6">
      <w:pPr>
        <w:pageBreakBefore/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1221E6" w:rsidRPr="00AE2FC7" w:rsidRDefault="001221E6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1221E6" w:rsidRPr="00AE2FC7" w:rsidRDefault="006B01D6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AE2FC7">
        <w:rPr>
          <w:rFonts w:cs="Calibri"/>
          <w:b/>
          <w:sz w:val="24"/>
          <w:szCs w:val="24"/>
          <w:lang w:val="ca-ES"/>
        </w:rPr>
        <w:t>Índex</w:t>
      </w:r>
    </w:p>
    <w:p w:rsidR="001221E6" w:rsidRPr="00AE2FC7" w:rsidRDefault="006B01D6" w:rsidP="00410624">
      <w:pPr>
        <w:pStyle w:val="TDC1"/>
        <w:rPr>
          <w:lang w:val="ca-ES"/>
        </w:rPr>
      </w:pPr>
      <w:r w:rsidRPr="00AE2FC7">
        <w:rPr>
          <w:lang w:val="ca-ES"/>
        </w:rPr>
        <w:fldChar w:fldCharType="begin"/>
      </w:r>
      <w:r w:rsidRPr="00AE2FC7">
        <w:rPr>
          <w:lang w:val="ca-ES"/>
        </w:rPr>
        <w:instrText xml:space="preserve"> TOC \o "1-3" \h </w:instrText>
      </w:r>
      <w:r w:rsidRPr="00AE2FC7">
        <w:rPr>
          <w:lang w:val="ca-ES"/>
        </w:rPr>
        <w:fldChar w:fldCharType="separate"/>
      </w:r>
      <w:hyperlink w:anchor="_Toc511729038" w:history="1">
        <w:r w:rsidRPr="00AE2FC7">
          <w:rPr>
            <w:rStyle w:val="Hipervnculo"/>
            <w:lang w:val="ca-ES"/>
          </w:rPr>
          <w:t>1.</w:t>
        </w:r>
        <w:r w:rsidRPr="00AE2FC7">
          <w:rPr>
            <w:rFonts w:eastAsia="Times New Roman" w:cs="Arial"/>
            <w:lang w:val="ca-ES" w:eastAsia="es-ES"/>
          </w:rPr>
          <w:tab/>
        </w:r>
        <w:r w:rsidR="00410624">
          <w:rPr>
            <w:rStyle w:val="Hipervnculo"/>
            <w:lang w:val="ca-ES"/>
          </w:rPr>
          <w:t>INTRODUCCIÓ. Tècnic en g</w:t>
        </w:r>
        <w:r w:rsidRPr="00AE2FC7">
          <w:rPr>
            <w:rStyle w:val="Hipervnculo"/>
            <w:lang w:val="ca-ES"/>
          </w:rPr>
          <w:t xml:space="preserve">estió </w:t>
        </w:r>
        <w:r w:rsidR="00410624">
          <w:rPr>
            <w:rStyle w:val="Hipervnculo"/>
            <w:lang w:val="ca-ES"/>
          </w:rPr>
          <w:t>a</w:t>
        </w:r>
        <w:r w:rsidRPr="00AE2FC7">
          <w:rPr>
            <w:rStyle w:val="Hipervnculo"/>
            <w:lang w:val="ca-ES"/>
          </w:rPr>
          <w:t>dministrativa</w:t>
        </w:r>
        <w:r w:rsidRPr="00AE2FC7">
          <w:rPr>
            <w:lang w:val="ca-ES"/>
          </w:rPr>
          <w:tab/>
          <w:t>4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39" w:history="1">
        <w:r w:rsidR="006B01D6" w:rsidRPr="00AE2FC7">
          <w:rPr>
            <w:rStyle w:val="Hipervnculo"/>
            <w:lang w:val="ca-ES"/>
          </w:rPr>
          <w:t>1.1.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Perfil professional</w:t>
        </w:r>
        <w:r w:rsidR="006B01D6" w:rsidRPr="00AE2FC7">
          <w:rPr>
            <w:lang w:val="ca-ES"/>
          </w:rPr>
          <w:tab/>
          <w:t>4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0" w:history="1">
        <w:r w:rsidR="006B01D6" w:rsidRPr="00AE2FC7">
          <w:rPr>
            <w:rStyle w:val="Hipervnculo"/>
            <w:lang w:val="ca-ES"/>
          </w:rPr>
          <w:t>1.2.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Competència general</w:t>
        </w:r>
        <w:r w:rsidR="006B01D6" w:rsidRPr="00AE2FC7">
          <w:rPr>
            <w:lang w:val="ca-ES"/>
          </w:rPr>
          <w:tab/>
          <w:t>4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1" w:history="1">
        <w:r w:rsidR="006B01D6" w:rsidRPr="00AE2FC7">
          <w:rPr>
            <w:rStyle w:val="Hipervnculo"/>
            <w:lang w:val="ca-ES"/>
          </w:rPr>
          <w:t>1.3.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Entorn professional</w:t>
        </w:r>
        <w:r w:rsidR="006B01D6" w:rsidRPr="00AE2FC7">
          <w:rPr>
            <w:lang w:val="ca-ES"/>
          </w:rPr>
          <w:tab/>
          <w:t>4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2" w:history="1">
        <w:r w:rsidR="006B01D6" w:rsidRPr="00AE2FC7">
          <w:rPr>
            <w:rStyle w:val="Hipervnculo"/>
            <w:lang w:val="ca-ES"/>
          </w:rPr>
          <w:t>1.4.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Marc normatiu del cicle</w:t>
        </w:r>
        <w:r w:rsidR="006B01D6" w:rsidRPr="00AE2FC7">
          <w:rPr>
            <w:lang w:val="ca-ES"/>
          </w:rPr>
          <w:tab/>
          <w:t>5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43" w:history="1">
        <w:r w:rsidR="006B01D6" w:rsidRPr="00AE2FC7">
          <w:rPr>
            <w:rStyle w:val="Hipervnculo"/>
            <w:lang w:val="ca-ES"/>
          </w:rPr>
          <w:t>2.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COMPETÈNCIES I OBJECTIUS GENERALS DEL MÒDUL</w:t>
        </w:r>
        <w:r w:rsidR="006B01D6" w:rsidRPr="00AE2FC7">
          <w:rPr>
            <w:lang w:val="ca-ES"/>
          </w:rPr>
          <w:tab/>
          <w:t>6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4" w:history="1">
        <w:r w:rsidR="006B01D6" w:rsidRPr="00AE2FC7">
          <w:rPr>
            <w:rStyle w:val="Hipervnculo"/>
            <w:lang w:val="ca-ES"/>
          </w:rPr>
          <w:t>2.1.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Unitats de competència</w:t>
        </w:r>
        <w:r w:rsidR="006B01D6" w:rsidRPr="00AE2FC7">
          <w:rPr>
            <w:lang w:val="ca-ES"/>
          </w:rPr>
          <w:tab/>
          <w:t>6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5" w:history="1">
        <w:r w:rsidR="006B01D6" w:rsidRPr="00AE2FC7">
          <w:rPr>
            <w:rStyle w:val="Hipervnculo"/>
            <w:lang w:val="ca-ES" w:eastAsia="es-ES"/>
          </w:rPr>
          <w:t>2.2.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 w:eastAsia="es-ES"/>
          </w:rPr>
          <w:t>Competències professionals, personals i socials</w:t>
        </w:r>
        <w:r w:rsidR="006B01D6" w:rsidRPr="00AE2FC7">
          <w:rPr>
            <w:lang w:val="ca-ES"/>
          </w:rPr>
          <w:tab/>
          <w:t>7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6" w:history="1">
        <w:r w:rsidR="006B01D6" w:rsidRPr="00AE2FC7">
          <w:rPr>
            <w:rStyle w:val="Hipervnculo"/>
            <w:lang w:val="ca-ES"/>
          </w:rPr>
          <w:t>2.3.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Objectius generals</w:t>
        </w:r>
        <w:r w:rsidR="006B01D6" w:rsidRPr="00AE2FC7">
          <w:rPr>
            <w:lang w:val="ca-ES"/>
          </w:rPr>
          <w:tab/>
          <w:t>9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7" w:history="1">
        <w:r w:rsidR="006B01D6" w:rsidRPr="00AE2FC7">
          <w:rPr>
            <w:rStyle w:val="Hipervnculo"/>
            <w:lang w:val="ca-ES"/>
          </w:rPr>
          <w:t>2.4.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Durada del mòdul</w:t>
        </w:r>
        <w:r w:rsidR="006B01D6" w:rsidRPr="00AE2FC7">
          <w:rPr>
            <w:lang w:val="ca-ES"/>
          </w:rPr>
          <w:tab/>
          <w:t>11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48" w:history="1">
        <w:r w:rsidR="006B01D6" w:rsidRPr="00AE2FC7">
          <w:rPr>
            <w:rStyle w:val="Hipervnculo"/>
            <w:lang w:val="ca-ES"/>
          </w:rPr>
          <w:t>3.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CONTINGUTS BÀSICS I ORIENTACIONS PEDAGÒGIQUES</w:t>
        </w:r>
        <w:r w:rsidR="006B01D6" w:rsidRPr="00AE2FC7">
          <w:rPr>
            <w:lang w:val="ca-ES"/>
          </w:rPr>
          <w:tab/>
          <w:t>12</w:t>
        </w:r>
      </w:hyperlink>
    </w:p>
    <w:p w:rsidR="001221E6" w:rsidRPr="00AE2FC7" w:rsidRDefault="00FC1325" w:rsidP="001178FE">
      <w:pPr>
        <w:pStyle w:val="TDC2"/>
        <w:rPr>
          <w:lang w:val="ca-ES"/>
        </w:rPr>
      </w:pPr>
      <w:hyperlink w:anchor="_Toc511729049" w:history="1">
        <w:r w:rsidR="006B01D6" w:rsidRPr="00AE2FC7">
          <w:rPr>
            <w:rStyle w:val="Hipervnculo"/>
            <w:lang w:val="ca-ES"/>
          </w:rPr>
          <w:t>3.1.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Orientacions pedagògiques</w:t>
        </w:r>
        <w:r w:rsidR="006B01D6" w:rsidRPr="00AE2FC7">
          <w:rPr>
            <w:lang w:val="ca-ES"/>
          </w:rPr>
          <w:tab/>
          <w:t>13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0" w:history="1">
        <w:r w:rsidR="006B01D6" w:rsidRPr="00AE2FC7">
          <w:rPr>
            <w:rStyle w:val="Hipervnculo"/>
            <w:lang w:val="ca-ES"/>
          </w:rPr>
          <w:t>4.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RESULTATS D'APRENENTATGE I CRITERIS D'AVALUACIÓ</w:t>
        </w:r>
        <w:r w:rsidR="006B01D6" w:rsidRPr="00AE2FC7">
          <w:rPr>
            <w:lang w:val="ca-ES"/>
          </w:rPr>
          <w:tab/>
          <w:t>14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1" w:history="1">
        <w:r w:rsidR="006B01D6" w:rsidRPr="00AE2FC7">
          <w:rPr>
            <w:rStyle w:val="Hipervnculo"/>
            <w:lang w:val="ca-ES"/>
          </w:rPr>
          <w:t>5.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MATERIALS I RECURSOS DIDÀCTICS</w:t>
        </w:r>
        <w:r w:rsidR="006B01D6" w:rsidRPr="00AE2FC7">
          <w:rPr>
            <w:lang w:val="ca-ES"/>
          </w:rPr>
          <w:tab/>
          <w:t>19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2" w:history="1">
        <w:r w:rsidR="006B01D6" w:rsidRPr="00AE2FC7">
          <w:rPr>
            <w:rStyle w:val="Hipervnculo"/>
            <w:lang w:val="ca-ES"/>
          </w:rPr>
          <w:t>6.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PROGRAMACIÓ I TEMPORALITZACIÓ DE LES UNITATS DE TREBALL</w:t>
        </w:r>
        <w:r w:rsidR="006B01D6" w:rsidRPr="00AE2FC7">
          <w:rPr>
            <w:lang w:val="ca-ES"/>
          </w:rPr>
          <w:tab/>
          <w:t>20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3" w:history="1">
        <w:r w:rsidR="006B01D6" w:rsidRPr="00AE2FC7">
          <w:rPr>
            <w:rStyle w:val="Hipervnculo"/>
            <w:lang w:val="ca-ES"/>
          </w:rPr>
          <w:t>7.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TRANSVERSALS</w:t>
        </w:r>
        <w:r w:rsidR="006B01D6" w:rsidRPr="00AE2FC7">
          <w:rPr>
            <w:lang w:val="ca-ES"/>
          </w:rPr>
          <w:tab/>
          <w:t>21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4" w:history="1">
        <w:r w:rsidR="006B01D6" w:rsidRPr="00AE2FC7">
          <w:rPr>
            <w:rStyle w:val="Hipervnculo"/>
            <w:lang w:val="ca-ES"/>
          </w:rPr>
          <w:t>8.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AVALUACIÓ GENERAL</w:t>
        </w:r>
        <w:r w:rsidR="006B01D6" w:rsidRPr="00AE2FC7">
          <w:rPr>
            <w:lang w:val="ca-ES"/>
          </w:rPr>
          <w:tab/>
          <w:t>22</w:t>
        </w:r>
      </w:hyperlink>
    </w:p>
    <w:p w:rsidR="001221E6" w:rsidRPr="00AE2FC7" w:rsidRDefault="00FC1325" w:rsidP="001178FE">
      <w:pPr>
        <w:pStyle w:val="TDC1"/>
        <w:rPr>
          <w:lang w:val="ca-ES"/>
        </w:rPr>
      </w:pPr>
      <w:hyperlink w:anchor="_Toc511729055" w:history="1">
        <w:r w:rsidR="006B01D6" w:rsidRPr="00AE2FC7">
          <w:rPr>
            <w:rStyle w:val="Hipervnculo"/>
            <w:lang w:val="ca-ES"/>
          </w:rPr>
          <w:t>9.</w:t>
        </w:r>
        <w:r w:rsidR="006B01D6" w:rsidRPr="00AE2FC7">
          <w:rPr>
            <w:rFonts w:eastAsia="Times New Roman" w:cs="Arial"/>
            <w:lang w:val="ca-ES" w:eastAsia="es-ES"/>
          </w:rPr>
          <w:tab/>
        </w:r>
        <w:r w:rsidR="006B01D6" w:rsidRPr="00AE2FC7">
          <w:rPr>
            <w:rStyle w:val="Hipervnculo"/>
            <w:lang w:val="ca-ES"/>
          </w:rPr>
          <w:t>UNITATS DE TREBALL</w:t>
        </w:r>
        <w:r w:rsidR="006B01D6" w:rsidRPr="00AE2FC7">
          <w:rPr>
            <w:lang w:val="ca-ES"/>
          </w:rPr>
          <w:tab/>
          <w:t>24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56" w:history="1">
        <w:r w:rsidR="006B01D6" w:rsidRPr="00426A00">
          <w:rPr>
            <w:rStyle w:val="Hipervnculo"/>
            <w:b/>
            <w:lang w:val="ca-ES"/>
          </w:rPr>
          <w:t>UNITAT DE TREBALL 1. La comptabilitat en l'empresa</w:t>
        </w:r>
        <w:r w:rsidR="006B01D6" w:rsidRPr="00AE2FC7">
          <w:rPr>
            <w:lang w:val="ca-ES"/>
          </w:rPr>
          <w:tab/>
          <w:t>24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57" w:history="1">
        <w:r w:rsidR="006B01D6" w:rsidRPr="00AE2FC7">
          <w:rPr>
            <w:rStyle w:val="Hipervnculo"/>
            <w:lang w:val="ca-ES"/>
          </w:rPr>
          <w:t>UNITAT DE TREBALL 2. El mètode comptable. Els comptes</w:t>
        </w:r>
        <w:r w:rsidR="006B01D6" w:rsidRPr="00AE2FC7">
          <w:rPr>
            <w:lang w:val="ca-ES"/>
          </w:rPr>
          <w:tab/>
          <w:t>26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58" w:history="1">
        <w:r w:rsidR="006B01D6" w:rsidRPr="00AE2FC7">
          <w:rPr>
            <w:rStyle w:val="Hipervnculo"/>
            <w:lang w:val="ca-ES"/>
          </w:rPr>
          <w:t>UNITAT DE TREBALL 3. La informació comptable</w:t>
        </w:r>
        <w:r w:rsidR="006B01D6" w:rsidRPr="00AE2FC7">
          <w:rPr>
            <w:lang w:val="ca-ES"/>
          </w:rPr>
          <w:tab/>
          <w:t>28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59" w:history="1">
        <w:r w:rsidR="006B01D6" w:rsidRPr="00AE2FC7">
          <w:rPr>
            <w:rStyle w:val="Hipervnculo"/>
            <w:lang w:val="ca-ES"/>
          </w:rPr>
          <w:t>UNITAT DE TREBALL 4. L'exercici comptable</w:t>
        </w:r>
        <w:r w:rsidR="006B01D6" w:rsidRPr="00AE2FC7">
          <w:rPr>
            <w:lang w:val="ca-ES"/>
          </w:rPr>
          <w:tab/>
          <w:t>31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0" w:history="1">
        <w:r w:rsidR="006B01D6" w:rsidRPr="00AE2FC7">
          <w:rPr>
            <w:rStyle w:val="Hipervnculo"/>
            <w:lang w:val="ca-ES"/>
          </w:rPr>
          <w:t>UNITAT DE TREBALL 5. El Pla General de Comptabilitat de Pimes</w:t>
        </w:r>
        <w:r w:rsidR="006B01D6" w:rsidRPr="00AE2FC7">
          <w:rPr>
            <w:lang w:val="ca-ES"/>
          </w:rPr>
          <w:tab/>
          <w:t>34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1" w:history="1">
        <w:r w:rsidR="006B01D6" w:rsidRPr="00AE2FC7">
          <w:rPr>
            <w:rStyle w:val="Hipervnculo"/>
            <w:lang w:val="ca-ES"/>
          </w:rPr>
          <w:t>UNITAT DE TREBALL 6. Compra i venda de mercaderies. L'IVA</w:t>
        </w:r>
        <w:r w:rsidR="006B01D6" w:rsidRPr="00AE2FC7">
          <w:rPr>
            <w:lang w:val="ca-ES"/>
          </w:rPr>
          <w:tab/>
          <w:t>37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2" w:history="1">
        <w:r w:rsidR="006B01D6" w:rsidRPr="00AE2FC7">
          <w:rPr>
            <w:rStyle w:val="Hipervnculo"/>
            <w:lang w:val="ca-ES"/>
          </w:rPr>
          <w:t>UNITAT DE TREBALL 7. Despeses i ingressos diversos</w:t>
        </w:r>
        <w:r w:rsidR="006B01D6" w:rsidRPr="00AE2FC7">
          <w:rPr>
            <w:lang w:val="ca-ES"/>
          </w:rPr>
          <w:tab/>
          <w:t>40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3" w:history="1">
        <w:r w:rsidR="006B01D6" w:rsidRPr="00AE2FC7">
          <w:rPr>
            <w:rStyle w:val="Hipervnculo"/>
            <w:lang w:val="ca-ES"/>
          </w:rPr>
          <w:t>UNITAT DE TREBALL 8. L'actiu immobilitzat</w:t>
        </w:r>
        <w:r w:rsidR="006B01D6" w:rsidRPr="00AE2FC7">
          <w:rPr>
            <w:lang w:val="ca-ES"/>
          </w:rPr>
          <w:tab/>
          <w:t>43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4" w:history="1">
        <w:r w:rsidR="006B01D6" w:rsidRPr="00AE2FC7">
          <w:rPr>
            <w:rStyle w:val="Hipervnculo"/>
            <w:lang w:val="ca-ES"/>
          </w:rPr>
          <w:t>UNITAT DE TREBALL 9. Mitjans de pagament i finançament bancari</w:t>
        </w:r>
        <w:r w:rsidR="006B01D6" w:rsidRPr="00AE2FC7">
          <w:rPr>
            <w:lang w:val="ca-ES"/>
          </w:rPr>
          <w:tab/>
          <w:t>46</w:t>
        </w:r>
      </w:hyperlink>
    </w:p>
    <w:p w:rsidR="001221E6" w:rsidRPr="00AE2FC7" w:rsidRDefault="00FC1325">
      <w:pPr>
        <w:pStyle w:val="TDC3"/>
        <w:tabs>
          <w:tab w:val="right" w:leader="dot" w:pos="9742"/>
        </w:tabs>
        <w:rPr>
          <w:lang w:val="ca-ES"/>
        </w:rPr>
      </w:pPr>
      <w:hyperlink w:anchor="_Toc511729065" w:history="1">
        <w:r w:rsidR="006B01D6" w:rsidRPr="00AE2FC7">
          <w:rPr>
            <w:rStyle w:val="Hipervnculo"/>
            <w:lang w:val="ca-ES"/>
          </w:rPr>
          <w:t>UNITAT DE TREBALL 10. Operacions de tancament de l'exercici</w:t>
        </w:r>
        <w:r w:rsidR="006B01D6" w:rsidRPr="00AE2FC7">
          <w:rPr>
            <w:lang w:val="ca-ES"/>
          </w:rPr>
          <w:tab/>
          <w:t>49</w:t>
        </w:r>
      </w:hyperlink>
    </w:p>
    <w:p w:rsidR="001221E6" w:rsidRPr="00AE2FC7" w:rsidRDefault="006B01D6">
      <w:pPr>
        <w:tabs>
          <w:tab w:val="left" w:pos="-709"/>
          <w:tab w:val="left" w:pos="7938"/>
        </w:tabs>
        <w:spacing w:before="240" w:line="240" w:lineRule="auto"/>
        <w:ind w:right="567"/>
        <w:rPr>
          <w:lang w:val="ca-ES"/>
        </w:rPr>
      </w:pPr>
      <w:r w:rsidRPr="00AE2FC7">
        <w:rPr>
          <w:lang w:val="ca-ES"/>
        </w:rPr>
        <w:fldChar w:fldCharType="end"/>
      </w:r>
    </w:p>
    <w:p w:rsidR="001221E6" w:rsidRDefault="001221E6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Default="00F4269F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Default="00F4269F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Default="00F4269F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Default="00F4269F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Default="00F4269F">
      <w:pPr>
        <w:spacing w:after="0" w:line="240" w:lineRule="auto"/>
        <w:rPr>
          <w:rFonts w:cs="Calibri"/>
          <w:sz w:val="24"/>
          <w:szCs w:val="24"/>
          <w:lang w:val="ca-ES"/>
        </w:rPr>
      </w:pPr>
    </w:p>
    <w:p w:rsidR="00F4269F" w:rsidRPr="00AE2FC7" w:rsidRDefault="00F4269F">
      <w:pPr>
        <w:spacing w:after="0" w:line="240" w:lineRule="auto"/>
        <w:rPr>
          <w:rFonts w:cs="Calibri"/>
          <w:sz w:val="24"/>
          <w:szCs w:val="24"/>
          <w:lang w:val="ca-ES"/>
        </w:rPr>
        <w:sectPr w:rsidR="00F4269F" w:rsidRPr="00AE2FC7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08"/>
        </w:sectPr>
      </w:pPr>
    </w:p>
    <w:p w:rsidR="00F4269F" w:rsidRDefault="00F4269F" w:rsidP="00F4269F">
      <w:pPr>
        <w:shd w:val="clear" w:color="auto" w:fill="FFFFFF" w:themeFill="background1"/>
        <w:ind w:left="1800" w:right="1484"/>
        <w:rPr>
          <w:b/>
          <w:color w:val="FFFFFF"/>
          <w:sz w:val="24"/>
          <w:szCs w:val="24"/>
          <w:lang w:val="ca-ES"/>
        </w:rPr>
      </w:pPr>
      <w:bookmarkStart w:id="1" w:name="_Toc511729055"/>
    </w:p>
    <w:p w:rsidR="001221E6" w:rsidRPr="00426A00" w:rsidRDefault="006B01D6" w:rsidP="00426A00">
      <w:pPr>
        <w:shd w:val="clear" w:color="auto" w:fill="8DB3E2"/>
        <w:ind w:left="1560" w:right="1484"/>
        <w:rPr>
          <w:b/>
          <w:color w:val="FFFFFF"/>
          <w:sz w:val="24"/>
          <w:szCs w:val="24"/>
          <w:lang w:val="ca-ES"/>
        </w:rPr>
      </w:pPr>
      <w:r w:rsidRPr="00426A00">
        <w:rPr>
          <w:b/>
          <w:color w:val="FFFFFF"/>
          <w:sz w:val="24"/>
          <w:szCs w:val="24"/>
          <w:lang w:val="ca-ES"/>
        </w:rPr>
        <w:t>UNITATS DE TREBALL</w:t>
      </w:r>
      <w:bookmarkEnd w:id="1"/>
    </w:p>
    <w:p w:rsidR="001221E6" w:rsidRPr="00AE2FC7" w:rsidRDefault="006B01D6" w:rsidP="000D48CF">
      <w:pPr>
        <w:ind w:left="1776" w:right="1484" w:hanging="216"/>
        <w:jc w:val="both"/>
        <w:rPr>
          <w:lang w:val="ca-ES"/>
        </w:rPr>
      </w:pPr>
      <w:r w:rsidRPr="00AE2FC7">
        <w:rPr>
          <w:sz w:val="24"/>
          <w:szCs w:val="24"/>
          <w:lang w:val="ca-ES"/>
        </w:rPr>
        <w:t xml:space="preserve">El llibre </w:t>
      </w:r>
      <w:r w:rsidRPr="00AE2FC7">
        <w:rPr>
          <w:b/>
          <w:i/>
          <w:sz w:val="24"/>
          <w:szCs w:val="24"/>
          <w:lang w:val="ca-ES"/>
        </w:rPr>
        <w:t>Tècnica comptable</w:t>
      </w:r>
      <w:r w:rsidRPr="00AE2FC7">
        <w:rPr>
          <w:sz w:val="24"/>
          <w:szCs w:val="24"/>
          <w:lang w:val="ca-ES"/>
        </w:rPr>
        <w:t xml:space="preserve"> s'estructura en les unitats de treball</w:t>
      </w:r>
      <w:r w:rsidR="000D48CF">
        <w:rPr>
          <w:sz w:val="24"/>
          <w:szCs w:val="24"/>
          <w:lang w:val="ca-ES"/>
        </w:rPr>
        <w:t xml:space="preserve"> </w:t>
      </w:r>
      <w:r w:rsidR="000D48CF" w:rsidRPr="00AE2FC7">
        <w:rPr>
          <w:sz w:val="24"/>
          <w:szCs w:val="24"/>
          <w:lang w:val="ca-ES"/>
        </w:rPr>
        <w:t>següents</w:t>
      </w:r>
      <w:r w:rsidRPr="00AE2FC7">
        <w:rPr>
          <w:sz w:val="24"/>
          <w:szCs w:val="24"/>
          <w:lang w:val="ca-ES"/>
        </w:rPr>
        <w:t>:</w:t>
      </w:r>
    </w:p>
    <w:p w:rsidR="001221E6" w:rsidRPr="00AE2FC7" w:rsidRDefault="001221E6">
      <w:pPr>
        <w:ind w:left="1776" w:right="1484" w:hanging="216"/>
        <w:jc w:val="both"/>
        <w:rPr>
          <w:sz w:val="24"/>
          <w:szCs w:val="24"/>
          <w:lang w:val="ca-ES"/>
        </w:rPr>
      </w:pPr>
    </w:p>
    <w:p w:rsidR="001221E6" w:rsidRPr="00AE2FC7" w:rsidRDefault="006B01D6">
      <w:pPr>
        <w:pStyle w:val="Ttulo3"/>
        <w:ind w:left="1776" w:right="1484" w:hanging="216"/>
        <w:rPr>
          <w:sz w:val="24"/>
          <w:szCs w:val="24"/>
          <w:lang w:val="ca-ES"/>
        </w:rPr>
      </w:pPr>
      <w:bookmarkStart w:id="2" w:name="_Toc511729056"/>
      <w:r w:rsidRPr="00AE2FC7">
        <w:rPr>
          <w:sz w:val="24"/>
          <w:szCs w:val="24"/>
          <w:lang w:val="ca-ES"/>
        </w:rPr>
        <w:t>UNITAT DE TREBALL 1. La comptabilitat en l'empresa</w:t>
      </w:r>
      <w:bookmarkEnd w:id="2"/>
    </w:p>
    <w:p w:rsidR="001221E6" w:rsidRPr="00AE2FC7" w:rsidRDefault="006B01D6">
      <w:pPr>
        <w:shd w:val="clear" w:color="auto" w:fill="8DB3E2"/>
        <w:ind w:left="1776" w:right="1484" w:hanging="216"/>
        <w:rPr>
          <w:b/>
          <w:color w:val="FFFFFF"/>
          <w:sz w:val="24"/>
          <w:szCs w:val="24"/>
          <w:lang w:val="ca-ES"/>
        </w:rPr>
      </w:pPr>
      <w:r w:rsidRPr="00AE2FC7">
        <w:rPr>
          <w:b/>
          <w:color w:val="FFFFFF"/>
          <w:sz w:val="24"/>
          <w:szCs w:val="24"/>
          <w:lang w:val="ca-ES"/>
        </w:rPr>
        <w:t xml:space="preserve">OBJECTIUS </w:t>
      </w:r>
    </w:p>
    <w:p w:rsidR="001221E6" w:rsidRPr="00AE2FC7" w:rsidRDefault="000D48CF">
      <w:pPr>
        <w:pStyle w:val="Textoindependiente2"/>
        <w:spacing w:after="200" w:line="360" w:lineRule="auto"/>
        <w:ind w:left="1776" w:right="1484" w:hanging="216"/>
        <w:jc w:val="both"/>
        <w:rPr>
          <w:rFonts w:cs="Calibri"/>
          <w:bCs/>
          <w:sz w:val="24"/>
          <w:szCs w:val="24"/>
          <w:lang w:val="ca-ES"/>
        </w:rPr>
      </w:pPr>
      <w:r>
        <w:rPr>
          <w:rFonts w:cs="Calibri"/>
          <w:bCs/>
          <w:sz w:val="24"/>
          <w:szCs w:val="24"/>
          <w:lang w:val="ca-ES"/>
        </w:rPr>
        <w:t>En acabar aquesta unitat l’alumnat ha de ser capaç de</w:t>
      </w:r>
      <w:r w:rsidR="006B01D6" w:rsidRPr="00AE2FC7">
        <w:rPr>
          <w:rFonts w:cs="Calibri"/>
          <w:bCs/>
          <w:sz w:val="24"/>
          <w:szCs w:val="24"/>
          <w:lang w:val="ca-ES"/>
        </w:rPr>
        <w:t>:</w:t>
      </w:r>
    </w:p>
    <w:p w:rsidR="001221E6" w:rsidRPr="00AE2FC7" w:rsidRDefault="006B01D6" w:rsidP="00107EDE">
      <w:pPr>
        <w:pStyle w:val="Prrafodelista"/>
        <w:numPr>
          <w:ilvl w:val="0"/>
          <w:numId w:val="22"/>
        </w:numPr>
        <w:spacing w:line="360" w:lineRule="auto"/>
        <w:ind w:left="2490" w:right="1484" w:hanging="216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>Definir què és una empresa.</w:t>
      </w:r>
    </w:p>
    <w:p w:rsidR="001221E6" w:rsidRPr="00AE2FC7" w:rsidRDefault="006B01D6" w:rsidP="00107EDE">
      <w:pPr>
        <w:pStyle w:val="Prrafodelista"/>
        <w:numPr>
          <w:ilvl w:val="0"/>
          <w:numId w:val="22"/>
        </w:numPr>
        <w:spacing w:line="360" w:lineRule="auto"/>
        <w:ind w:left="2490" w:right="1484" w:hanging="216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>Classificar les empreses segons diferents criteris.</w:t>
      </w:r>
    </w:p>
    <w:p w:rsidR="001221E6" w:rsidRPr="00AE2FC7" w:rsidRDefault="006B01D6" w:rsidP="00107EDE">
      <w:pPr>
        <w:pStyle w:val="Prrafodelista"/>
        <w:numPr>
          <w:ilvl w:val="0"/>
          <w:numId w:val="22"/>
        </w:numPr>
        <w:spacing w:line="360" w:lineRule="auto"/>
        <w:ind w:left="2490" w:right="1484" w:hanging="216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 xml:space="preserve">Explicar </w:t>
      </w:r>
      <w:r w:rsidR="000D48CF">
        <w:rPr>
          <w:rFonts w:cs="Calibri"/>
          <w:sz w:val="24"/>
          <w:szCs w:val="24"/>
          <w:lang w:val="ca-ES"/>
        </w:rPr>
        <w:t>què</w:t>
      </w:r>
      <w:r w:rsidRPr="00AE2FC7">
        <w:rPr>
          <w:rFonts w:cs="Calibri"/>
          <w:sz w:val="24"/>
          <w:szCs w:val="24"/>
          <w:lang w:val="ca-ES"/>
        </w:rPr>
        <w:t xml:space="preserve"> és el patrimoni i el patrimoni net.</w:t>
      </w:r>
    </w:p>
    <w:p w:rsidR="001221E6" w:rsidRPr="00AE2FC7" w:rsidRDefault="006B01D6" w:rsidP="00107EDE">
      <w:pPr>
        <w:pStyle w:val="Prrafodelista"/>
        <w:numPr>
          <w:ilvl w:val="0"/>
          <w:numId w:val="22"/>
        </w:numPr>
        <w:spacing w:line="360" w:lineRule="auto"/>
        <w:ind w:left="2490" w:right="1484" w:hanging="216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>Identificar els diferents grups patrimonials.</w:t>
      </w:r>
    </w:p>
    <w:p w:rsidR="001221E6" w:rsidRDefault="006B01D6" w:rsidP="00107EDE">
      <w:pPr>
        <w:pStyle w:val="Prrafodelista"/>
        <w:numPr>
          <w:ilvl w:val="0"/>
          <w:numId w:val="22"/>
        </w:numPr>
        <w:spacing w:line="360" w:lineRule="auto"/>
        <w:ind w:left="2490" w:right="1484" w:hanging="216"/>
        <w:jc w:val="both"/>
        <w:rPr>
          <w:rFonts w:cs="Calibri"/>
          <w:sz w:val="24"/>
          <w:szCs w:val="24"/>
          <w:lang w:val="ca-ES"/>
        </w:rPr>
      </w:pPr>
      <w:r w:rsidRPr="00AE2FC7">
        <w:rPr>
          <w:rFonts w:cs="Calibri"/>
          <w:sz w:val="24"/>
          <w:szCs w:val="24"/>
          <w:lang w:val="ca-ES"/>
        </w:rPr>
        <w:t>Jutjar l'equilibri patrimonial.</w:t>
      </w:r>
    </w:p>
    <w:p w:rsidR="00426A00" w:rsidRDefault="00426A00" w:rsidP="00426A00">
      <w:pPr>
        <w:spacing w:line="360" w:lineRule="auto"/>
        <w:ind w:right="1484"/>
        <w:jc w:val="both"/>
        <w:rPr>
          <w:rFonts w:cs="Calibri"/>
          <w:sz w:val="24"/>
          <w:szCs w:val="24"/>
          <w:lang w:val="ca-ES"/>
        </w:rPr>
      </w:pPr>
    </w:p>
    <w:p w:rsidR="00426A00" w:rsidRPr="00426A00" w:rsidRDefault="00426A00" w:rsidP="00426A00">
      <w:pPr>
        <w:spacing w:line="360" w:lineRule="auto"/>
        <w:ind w:right="1484"/>
        <w:jc w:val="both"/>
        <w:rPr>
          <w:rFonts w:cs="Calibri"/>
          <w:sz w:val="24"/>
          <w:szCs w:val="24"/>
          <w:lang w:val="ca-ES"/>
        </w:rPr>
      </w:pPr>
    </w:p>
    <w:tbl>
      <w:tblPr>
        <w:tblW w:w="14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685"/>
        <w:gridCol w:w="3544"/>
        <w:gridCol w:w="3687"/>
      </w:tblGrid>
      <w:tr w:rsidR="001221E6" w:rsidRPr="00055051" w:rsidTr="00717074">
        <w:trPr>
          <w:trHeight w:hRule="exact" w:val="432"/>
        </w:trPr>
        <w:tc>
          <w:tcPr>
            <w:tcW w:w="691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1E6" w:rsidRPr="00055051" w:rsidRDefault="00717074" w:rsidP="007A716D">
            <w:pPr>
              <w:spacing w:after="0" w:line="240" w:lineRule="auto"/>
              <w:ind w:left="-3"/>
              <w:jc w:val="center"/>
              <w:rPr>
                <w:lang w:val="ca-ES"/>
              </w:rPr>
            </w:pPr>
            <w:r>
              <w:rPr>
                <w:rFonts w:cs="Calibri"/>
                <w:sz w:val="24"/>
                <w:szCs w:val="24"/>
                <w:lang w:val="ca-ES"/>
              </w:rPr>
              <w:lastRenderedPageBreak/>
              <w:br w:type="page"/>
            </w:r>
            <w:r w:rsidR="006B01D6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Un</w:t>
            </w:r>
            <w:r w:rsidR="006B01D6" w:rsidRPr="00055051">
              <w:rPr>
                <w:rFonts w:eastAsia="Lucida Sans" w:cs="Calibri"/>
                <w:b/>
                <w:bCs/>
                <w:color w:val="FFFFFF"/>
                <w:sz w:val="24"/>
                <w:szCs w:val="24"/>
                <w:lang w:val="ca-ES"/>
              </w:rPr>
              <w:t>i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tat</w:t>
            </w:r>
            <w:r w:rsidR="006B01D6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 xml:space="preserve"> 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d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z w:val="24"/>
                <w:szCs w:val="24"/>
                <w:lang w:val="ca-ES"/>
              </w:rPr>
              <w:t>i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d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2"/>
                <w:sz w:val="24"/>
                <w:szCs w:val="24"/>
                <w:lang w:val="ca-ES"/>
              </w:rPr>
              <w:t>à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z w:val="24"/>
                <w:szCs w:val="24"/>
                <w:lang w:val="ca-ES"/>
              </w:rPr>
              <w:t>c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t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z w:val="24"/>
                <w:szCs w:val="24"/>
                <w:lang w:val="ca-ES"/>
              </w:rPr>
              <w:t>ic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2"/>
                <w:sz w:val="24"/>
                <w:szCs w:val="24"/>
                <w:lang w:val="ca-ES"/>
              </w:rPr>
              <w:t>a</w:t>
            </w:r>
            <w:r w:rsidR="007A716D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 xml:space="preserve"> 1</w:t>
            </w:r>
            <w:r w:rsidR="006B01D6"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: La comptabilitat en l'empresa</w:t>
            </w:r>
          </w:p>
        </w:tc>
        <w:tc>
          <w:tcPr>
            <w:tcW w:w="7231" w:type="dxa"/>
            <w:gridSpan w:val="2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1E6" w:rsidRPr="00055051" w:rsidRDefault="007A716D">
            <w:pPr>
              <w:spacing w:after="0" w:line="240" w:lineRule="auto"/>
              <w:jc w:val="center"/>
              <w:rPr>
                <w:lang w:val="ca-ES"/>
              </w:rPr>
            </w:pPr>
            <w:proofErr w:type="spellStart"/>
            <w:r w:rsidRPr="00055051">
              <w:rPr>
                <w:rFonts w:eastAsia="Lucida Sans" w:cs="Calibri"/>
                <w:b/>
                <w:bCs/>
                <w:color w:val="FFFFFF"/>
                <w:spacing w:val="1"/>
                <w:sz w:val="24"/>
                <w:szCs w:val="24"/>
                <w:lang w:val="ca-ES"/>
              </w:rPr>
              <w:t>Temporalització</w:t>
            </w:r>
            <w:proofErr w:type="spellEnd"/>
            <w:r w:rsidR="006B01D6" w:rsidRPr="00055051">
              <w:rPr>
                <w:rFonts w:eastAsia="Lucida Sans" w:cs="Calibri"/>
                <w:b/>
                <w:bCs/>
                <w:color w:val="FFFFFF"/>
                <w:sz w:val="24"/>
                <w:szCs w:val="24"/>
                <w:lang w:val="ca-ES"/>
              </w:rPr>
              <w:t>: 10 hores</w:t>
            </w:r>
          </w:p>
        </w:tc>
      </w:tr>
      <w:tr w:rsidR="001221E6" w:rsidRPr="00055051" w:rsidTr="007374D4">
        <w:trPr>
          <w:trHeight w:hRule="exact" w:val="608"/>
        </w:trPr>
        <w:tc>
          <w:tcPr>
            <w:tcW w:w="32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1E6" w:rsidRPr="00055051" w:rsidRDefault="006B01D6" w:rsidP="007374D4">
            <w:pPr>
              <w:spacing w:after="0" w:line="240" w:lineRule="auto"/>
              <w:ind w:left="9"/>
              <w:jc w:val="center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color w:val="5B9BD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368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1E6" w:rsidRPr="00055051" w:rsidRDefault="006B01D6" w:rsidP="007374D4">
            <w:pPr>
              <w:spacing w:after="0" w:line="240" w:lineRule="auto"/>
              <w:ind w:left="9"/>
              <w:jc w:val="center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Criteris d'avaluació</w:t>
            </w:r>
          </w:p>
        </w:tc>
        <w:tc>
          <w:tcPr>
            <w:tcW w:w="35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1E6" w:rsidRPr="00055051" w:rsidRDefault="006B01D6" w:rsidP="007374D4">
            <w:pPr>
              <w:spacing w:after="0" w:line="240" w:lineRule="auto"/>
              <w:ind w:left="9" w:right="440"/>
              <w:jc w:val="center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Resultats d'aprenentatge/Competènci</w:t>
            </w:r>
            <w:r w:rsidR="00FC4E2D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e</w:t>
            </w:r>
            <w:r w:rsidRPr="00055051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s</w:t>
            </w:r>
          </w:p>
        </w:tc>
        <w:tc>
          <w:tcPr>
            <w:tcW w:w="36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A3" w:rsidRDefault="006B01D6" w:rsidP="007374D4">
            <w:pPr>
              <w:spacing w:after="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b/>
                <w:bCs/>
                <w:color w:val="5B9BD5"/>
                <w:spacing w:val="1"/>
                <w:w w:val="102"/>
                <w:sz w:val="18"/>
                <w:szCs w:val="18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color w:val="5B9BD5"/>
                <w:spacing w:val="1"/>
                <w:w w:val="102"/>
                <w:sz w:val="18"/>
                <w:szCs w:val="18"/>
                <w:lang w:val="ca-ES"/>
              </w:rPr>
              <w:t xml:space="preserve">Instruments d'avaluació / </w:t>
            </w:r>
          </w:p>
          <w:p w:rsidR="001221E6" w:rsidRPr="00055051" w:rsidRDefault="006B01D6" w:rsidP="007374D4">
            <w:pPr>
              <w:spacing w:after="0" w:line="240" w:lineRule="auto"/>
              <w:ind w:left="9" w:right="182" w:firstLine="56"/>
              <w:jc w:val="center"/>
              <w:rPr>
                <w:rFonts w:ascii="Lucida Sans" w:eastAsia="Lucida Sans" w:hAnsi="Lucida Sans" w:cs="Lucida Sans"/>
                <w:b/>
                <w:bCs/>
                <w:color w:val="5B9BD5"/>
                <w:spacing w:val="1"/>
                <w:w w:val="102"/>
                <w:sz w:val="18"/>
                <w:szCs w:val="18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color w:val="5B9BD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1221E6" w:rsidRPr="00055051" w:rsidTr="00FC4E2D">
        <w:trPr>
          <w:trHeight w:hRule="exact" w:val="3821"/>
        </w:trPr>
        <w:tc>
          <w:tcPr>
            <w:tcW w:w="32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Empresa, comptabilitat i patrimoni.</w:t>
            </w:r>
          </w:p>
          <w:p w:rsidR="001221E6" w:rsidRPr="00055051" w:rsidRDefault="006B01D6" w:rsidP="00107EDE">
            <w:pPr>
              <w:pStyle w:val="Prrafodelista"/>
              <w:numPr>
                <w:ilvl w:val="1"/>
                <w:numId w:val="23"/>
              </w:numPr>
              <w:tabs>
                <w:tab w:val="left" w:pos="520"/>
              </w:tabs>
              <w:suppressAutoHyphens w:val="0"/>
              <w:autoSpaceDN/>
              <w:spacing w:after="0" w:line="240" w:lineRule="auto"/>
              <w:ind w:left="867" w:right="74" w:hanging="363"/>
              <w:contextualSpacing/>
              <w:textAlignment w:val="auto"/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Què és una empresa?</w:t>
            </w:r>
          </w:p>
          <w:p w:rsidR="001221E6" w:rsidRPr="00055051" w:rsidRDefault="006B01D6" w:rsidP="00107EDE">
            <w:pPr>
              <w:pStyle w:val="Prrafodelista"/>
              <w:numPr>
                <w:ilvl w:val="1"/>
                <w:numId w:val="23"/>
              </w:numPr>
              <w:tabs>
                <w:tab w:val="left" w:pos="520"/>
              </w:tabs>
              <w:suppressAutoHyphens w:val="0"/>
              <w:autoSpaceDN/>
              <w:spacing w:after="0" w:line="240" w:lineRule="auto"/>
              <w:ind w:left="867" w:right="74" w:hanging="363"/>
              <w:contextualSpacing/>
              <w:textAlignment w:val="auto"/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Què fa una empresa?</w:t>
            </w:r>
          </w:p>
          <w:p w:rsidR="001221E6" w:rsidRPr="00055051" w:rsidRDefault="006B01D6" w:rsidP="00107EDE">
            <w:pPr>
              <w:pStyle w:val="Prrafodelista"/>
              <w:numPr>
                <w:ilvl w:val="1"/>
                <w:numId w:val="23"/>
              </w:numPr>
              <w:tabs>
                <w:tab w:val="left" w:pos="520"/>
              </w:tabs>
              <w:suppressAutoHyphens w:val="0"/>
              <w:autoSpaceDN/>
              <w:spacing w:after="0" w:line="240" w:lineRule="auto"/>
              <w:ind w:left="867" w:right="74" w:hanging="363"/>
              <w:contextualSpacing/>
              <w:textAlignment w:val="auto"/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És una empresa una entitat benèfica?</w:t>
            </w:r>
          </w:p>
          <w:p w:rsidR="001221E6" w:rsidRPr="00055051" w:rsidRDefault="006B01D6" w:rsidP="00107EDE">
            <w:pPr>
              <w:pStyle w:val="Prrafodelista"/>
              <w:numPr>
                <w:ilvl w:val="1"/>
                <w:numId w:val="23"/>
              </w:numPr>
              <w:tabs>
                <w:tab w:val="left" w:pos="520"/>
              </w:tabs>
              <w:suppressAutoHyphens w:val="0"/>
              <w:autoSpaceDN/>
              <w:spacing w:after="0" w:line="240" w:lineRule="auto"/>
              <w:ind w:left="867" w:right="74" w:hanging="363"/>
              <w:contextualSpacing/>
              <w:textAlignment w:val="auto"/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Què és l'ètica empresarial?</w:t>
            </w:r>
          </w:p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Classes d'empreses.</w:t>
            </w:r>
          </w:p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La comptabilitat</w:t>
            </w:r>
            <w:r w:rsidR="00717074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és informació per a l'empresa.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</w:p>
          <w:p w:rsidR="001221E6" w:rsidRPr="00055051" w:rsidRDefault="006B01D6" w:rsidP="00107EDE">
            <w:pPr>
              <w:pStyle w:val="Prrafodelista"/>
              <w:numPr>
                <w:ilvl w:val="1"/>
                <w:numId w:val="20"/>
              </w:numPr>
              <w:tabs>
                <w:tab w:val="left" w:pos="520"/>
              </w:tabs>
              <w:suppressAutoHyphens w:val="0"/>
              <w:autoSpaceDN/>
              <w:spacing w:after="0" w:line="240" w:lineRule="auto"/>
              <w:ind w:left="927" w:right="74"/>
              <w:contextualSpacing/>
              <w:textAlignment w:val="auto"/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Quina informació </w:t>
            </w:r>
            <w:r w:rsidR="00055051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ens 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pot donar la comptabilitat?</w:t>
            </w:r>
          </w:p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El patrimoni de l'empresa.</w:t>
            </w:r>
          </w:p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Actiu, passiu i patrimoni net.</w:t>
            </w:r>
          </w:p>
          <w:p w:rsidR="001221E6" w:rsidRPr="00055051" w:rsidRDefault="00D31A0F" w:rsidP="00107EDE">
            <w:pPr>
              <w:pStyle w:val="Prrafodelista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</w:t>
            </w:r>
            <w:r w:rsidR="006B01D6"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Equilibri patrimonial</w:t>
            </w:r>
            <w:r w:rsid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.</w:t>
            </w:r>
          </w:p>
          <w:p w:rsidR="001221E6" w:rsidRPr="00055051" w:rsidRDefault="001221E6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a)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S'han identificat les fases del cicle econòmic de l'activitat empresarial.</w:t>
            </w:r>
          </w:p>
          <w:p w:rsidR="001221E6" w:rsidRPr="00055051" w:rsidRDefault="006B01D6" w:rsidP="00FC4E2D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b)</w:t>
            </w:r>
            <w:r w:rsidR="005C39A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 diferenciat entre 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inversió/finançament, inversió/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despesa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despesa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/pagament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ingrés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/cobrament.</w:t>
            </w:r>
          </w:p>
          <w:p w:rsidR="001221E6" w:rsidRPr="00055051" w:rsidRDefault="006B01D6" w:rsidP="00FC4E2D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c)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distingit els diferents sectors econòmics basant-se en la diversa tipologia d'activitats que 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s’hi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desenvolupen.</w:t>
            </w:r>
          </w:p>
          <w:p w:rsidR="001221E6" w:rsidRPr="00055051" w:rsidRDefault="006B01D6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d)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S'han definit els conceptes de patrimoni, element patrimonial i massa patrimonial.</w:t>
            </w:r>
          </w:p>
          <w:p w:rsidR="001221E6" w:rsidRPr="00055051" w:rsidRDefault="00FC4E2D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e</w:t>
            </w:r>
            <w:r w:rsidR="006B01D6"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)</w:t>
            </w:r>
            <w:r w:rsidR="006B01D6"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S'han identificat les masses patrimonials que integren l'actiu, el passiu exigible i el patrimoni net.</w:t>
            </w:r>
          </w:p>
          <w:p w:rsidR="001221E6" w:rsidRPr="00055051" w:rsidRDefault="006B01D6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f)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 relacionat cada massa patrimonial amb les fases del cicle econòmic de l'activitat empresarial.</w:t>
            </w:r>
          </w:p>
          <w:p w:rsidR="001221E6" w:rsidRPr="00055051" w:rsidRDefault="006B01D6">
            <w:pPr>
              <w:tabs>
                <w:tab w:val="left" w:pos="520"/>
              </w:tabs>
              <w:spacing w:after="0" w:line="240" w:lineRule="auto"/>
              <w:ind w:right="74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g)</w:t>
            </w:r>
            <w:r w:rsidR="00FC4E2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S'ha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ordenat en masses patrimonials un conjunt d'elements.</w:t>
            </w:r>
          </w:p>
          <w:p w:rsidR="001221E6" w:rsidRPr="00055051" w:rsidRDefault="001221E6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221E6" w:rsidRPr="00055051" w:rsidRDefault="001221E6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221E6" w:rsidRPr="00055051" w:rsidRDefault="001221E6">
            <w:pPr>
              <w:spacing w:after="120" w:line="240" w:lineRule="auto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221E6" w:rsidRPr="00055051" w:rsidRDefault="001221E6">
            <w:pPr>
              <w:spacing w:after="120" w:line="240" w:lineRule="auto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1221E6" w:rsidRPr="00055051" w:rsidRDefault="001221E6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54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Resultat d'aprenentatge: </w:t>
            </w:r>
          </w:p>
          <w:p w:rsidR="001221E6" w:rsidRPr="00055051" w:rsidRDefault="006B01D6" w:rsidP="00C2718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Reconeix els elements que integren el patrimoni d'una organització econòmica </w:t>
            </w:r>
            <w:r w:rsidR="00C2718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els 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classifica en masses patrimonials.</w:t>
            </w:r>
          </w:p>
          <w:p w:rsidR="001221E6" w:rsidRPr="00055051" w:rsidRDefault="001221E6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</w:p>
          <w:p w:rsidR="001221E6" w:rsidRPr="00055051" w:rsidRDefault="006B01D6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:rsidR="001221E6" w:rsidRPr="00055051" w:rsidRDefault="006B01D6">
            <w:pPr>
              <w:spacing w:after="0" w:line="240" w:lineRule="auto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1.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Autonomia en la realització dels supòsits pràctics.</w:t>
            </w:r>
          </w:p>
          <w:p w:rsidR="001221E6" w:rsidRPr="00055051" w:rsidRDefault="006B01D6">
            <w:pPr>
              <w:spacing w:after="0" w:line="240" w:lineRule="auto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2.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Innovació en l'organització del treball.</w:t>
            </w:r>
          </w:p>
          <w:p w:rsidR="001221E6" w:rsidRPr="00055051" w:rsidRDefault="006B01D6">
            <w:pPr>
              <w:spacing w:after="0" w:line="240" w:lineRule="auto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3.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Responsabilitat en el compliment de les tasques encomanades.</w:t>
            </w:r>
          </w:p>
          <w:p w:rsidR="001221E6" w:rsidRPr="00055051" w:rsidRDefault="006B01D6">
            <w:pPr>
              <w:spacing w:after="0" w:line="240" w:lineRule="auto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4.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 en equip.</w:t>
            </w:r>
          </w:p>
          <w:p w:rsidR="001221E6" w:rsidRPr="00055051" w:rsidRDefault="006B01D6">
            <w:pPr>
              <w:spacing w:after="0" w:line="240" w:lineRule="auto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5.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Resolució </w:t>
            </w:r>
            <w:r w:rsidR="005C39A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</w:t>
            </w:r>
            <w:r w:rsidRPr="000550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proposades.</w:t>
            </w:r>
          </w:p>
          <w:p w:rsidR="001221E6" w:rsidRPr="00055051" w:rsidRDefault="001221E6">
            <w:pPr>
              <w:rPr>
                <w:lang w:val="ca-ES"/>
              </w:rPr>
            </w:pPr>
          </w:p>
        </w:tc>
        <w:tc>
          <w:tcPr>
            <w:tcW w:w="36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1. Observació directa de l'alumne/a: motivació, interès, actituds, comportament, assistència, etc.</w:t>
            </w: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2. Participació </w:t>
            </w:r>
            <w:r w:rsidR="00C2718B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a classe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: intervencions sobre activitats i exercicis proposats, </w:t>
            </w:r>
            <w:r w:rsidR="00C2718B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per valorar-ne la dedicació i l’interès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. </w:t>
            </w: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3. Realització d'activitats individuals (Pt1 </w:t>
            </w:r>
            <w:r w:rsidRPr="00055051">
              <w:rPr>
                <w:rFonts w:ascii="Lucida Sans" w:eastAsia="Lucida Sans" w:hAnsi="Lucida Sans" w:cs="Lucida Sans"/>
                <w:bCs/>
                <w:i/>
                <w:sz w:val="16"/>
                <w:szCs w:val="16"/>
                <w:lang w:val="ca-ES"/>
              </w:rPr>
              <w:t>Activitats finals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) i en grup (Pt2 </w:t>
            </w:r>
            <w:r w:rsidRPr="00055051">
              <w:rPr>
                <w:rFonts w:ascii="Lucida Sans" w:eastAsia="Lucida Sans" w:hAnsi="Lucida Sans" w:cs="Lucida Sans"/>
                <w:bCs/>
                <w:i/>
                <w:sz w:val="16"/>
                <w:szCs w:val="16"/>
                <w:lang w:val="ca-ES"/>
              </w:rPr>
              <w:t xml:space="preserve">Pràctica professional </w:t>
            </w:r>
            <w:r w:rsidR="00C2718B">
              <w:rPr>
                <w:rFonts w:ascii="Lucida Sans" w:eastAsia="Lucida Sans" w:hAnsi="Lucida Sans" w:cs="Lucida Sans"/>
                <w:bCs/>
                <w:i/>
                <w:sz w:val="16"/>
                <w:szCs w:val="16"/>
                <w:lang w:val="ca-ES"/>
              </w:rPr>
              <w:t>proposada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).</w:t>
            </w: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4. Elaboració d'exercicis pràctics (Pt3 </w:t>
            </w:r>
            <w:r w:rsidRPr="00055051">
              <w:rPr>
                <w:rFonts w:ascii="Lucida Sans" w:eastAsia="Lucida Sans" w:hAnsi="Lucida Sans" w:cs="Lucida Sans"/>
                <w:bCs/>
                <w:i/>
                <w:sz w:val="16"/>
                <w:szCs w:val="16"/>
                <w:lang w:val="ca-ES"/>
              </w:rPr>
              <w:t>Activitats Unitat 1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:1, 2, 3, 4,5 i 6).</w:t>
            </w: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5. Realització de proves i controls periòdics (Pe1, proves avaluació proposades).</w:t>
            </w: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6. Prova escrita al final de la unitat (Pe2, test d'avaluació </w:t>
            </w:r>
            <w:r w:rsidR="00C2718B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llibre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).</w:t>
            </w:r>
          </w:p>
          <w:p w:rsidR="001221E6" w:rsidRPr="00055051" w:rsidRDefault="001221E6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/>
              </w:rPr>
            </w:pPr>
          </w:p>
          <w:p w:rsidR="001221E6" w:rsidRPr="00055051" w:rsidRDefault="006B01D6">
            <w:pPr>
              <w:tabs>
                <w:tab w:val="left" w:pos="452"/>
              </w:tabs>
              <w:spacing w:after="0" w:line="240" w:lineRule="auto"/>
              <w:ind w:right="110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A aquesta Unitat li donarem una ponderació d'un 6,06% sobre el contingut total del mòdul professional.</w:t>
            </w:r>
          </w:p>
        </w:tc>
      </w:tr>
      <w:tr w:rsidR="001221E6" w:rsidRPr="00055051">
        <w:trPr>
          <w:trHeight w:hRule="exact" w:val="282"/>
        </w:trPr>
        <w:tc>
          <w:tcPr>
            <w:tcW w:w="14143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spacing w:after="0" w:line="240" w:lineRule="auto"/>
              <w:ind w:left="105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color w:val="5B9BD5"/>
                <w:sz w:val="18"/>
                <w:szCs w:val="18"/>
                <w:lang w:val="ca-ES"/>
              </w:rPr>
              <w:t>Metodologia</w:t>
            </w:r>
          </w:p>
        </w:tc>
      </w:tr>
      <w:tr w:rsidR="001221E6" w:rsidRPr="00055051" w:rsidTr="00717074">
        <w:trPr>
          <w:trHeight w:hRule="exact" w:val="1275"/>
        </w:trPr>
        <w:tc>
          <w:tcPr>
            <w:tcW w:w="14143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spacing w:after="0" w:line="240" w:lineRule="auto"/>
              <w:ind w:right="113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El plantejament de la Unitat 1 s'iniciarà amb una avaluació inicial o diagnòstica amb la finalitat d'obtenir un coneixement real de les característiques dels alumnes.</w:t>
            </w:r>
          </w:p>
          <w:p w:rsidR="001221E6" w:rsidRPr="00055051" w:rsidRDefault="006B01D6">
            <w:pPr>
              <w:spacing w:after="0" w:line="240" w:lineRule="auto"/>
              <w:ind w:right="113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A continuació el professor/a introduirà els diferent</w:t>
            </w:r>
            <w:r w:rsidR="00910D9E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s conceptes que cal desenvolupar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. Posteriorment es proposaran diferents activitats que seran resoltes </w:t>
            </w:r>
            <w:r w:rsidR="00910D9E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pels/per les alumnes a fi d’aplicar-hi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els coneixements adquirits. </w:t>
            </w:r>
          </w:p>
          <w:p w:rsidR="001221E6" w:rsidRPr="00055051" w:rsidRDefault="006B01D6">
            <w:pPr>
              <w:spacing w:after="0" w:line="240" w:lineRule="auto"/>
              <w:ind w:right="113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Al llarg de la unitat es potenciarà la intervenció oral dels alumnes </w:t>
            </w:r>
            <w:r w:rsidR="00910D9E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ja que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la unitat permet relacionar els coneixements previs dels alumnes </w:t>
            </w:r>
            <w:r w:rsidR="00910D9E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amb els que es pretén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que adquireixin. Aquestes activitats persegueixen un model constructivista. Així mateix es </w:t>
            </w:r>
            <w:r w:rsidR="00910D9E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>potenciaran la comunicació</w:t>
            </w:r>
            <w:r w:rsidRPr="00055051">
              <w:rPr>
                <w:rFonts w:ascii="Lucida Sans" w:eastAsia="Lucida Sans" w:hAnsi="Lucida Sans" w:cs="Lucida Sans"/>
                <w:bCs/>
                <w:sz w:val="16"/>
                <w:szCs w:val="16"/>
                <w:lang w:val="ca-ES"/>
              </w:rPr>
              <w:t xml:space="preserve"> i el treball en equip, l'educació no sexista i tolerant amb altres cultures, l'educació per a la convivència i l'ús de la llengua anglesa.</w:t>
            </w:r>
          </w:p>
        </w:tc>
      </w:tr>
      <w:tr w:rsidR="001221E6" w:rsidRPr="00055051" w:rsidTr="00717074">
        <w:trPr>
          <w:trHeight w:hRule="exact" w:val="282"/>
        </w:trPr>
        <w:tc>
          <w:tcPr>
            <w:tcW w:w="14143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>
            <w:pPr>
              <w:spacing w:after="0" w:line="240" w:lineRule="auto"/>
              <w:ind w:left="105" w:right="113"/>
              <w:rPr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color w:val="5B9BD5"/>
                <w:spacing w:val="2"/>
                <w:sz w:val="18"/>
                <w:szCs w:val="18"/>
                <w:lang w:val="ca-ES"/>
              </w:rPr>
              <w:t>Recursos TIC</w:t>
            </w:r>
          </w:p>
        </w:tc>
      </w:tr>
      <w:tr w:rsidR="001221E6" w:rsidRPr="00034485" w:rsidTr="00FC4E2D">
        <w:trPr>
          <w:trHeight w:hRule="exact" w:val="1567"/>
        </w:trPr>
        <w:tc>
          <w:tcPr>
            <w:tcW w:w="14143" w:type="dxa"/>
            <w:gridSpan w:val="4"/>
            <w:tcBorders>
              <w:top w:val="doub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E6" w:rsidRPr="00055051" w:rsidRDefault="006B01D6" w:rsidP="0071707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 xml:space="preserve">Enllaços </w:t>
            </w:r>
            <w:r w:rsidR="00910D9E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>per ampliar</w:t>
            </w:r>
            <w:r w:rsidRPr="00055051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 xml:space="preserve"> continguts:</w:t>
            </w:r>
          </w:p>
          <w:p w:rsidR="00910D9E" w:rsidRPr="00FD6B9B" w:rsidRDefault="00FC1325" w:rsidP="00107EDE">
            <w:pPr>
              <w:pStyle w:val="Prrafodelista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right="113"/>
              <w:contextualSpacing/>
              <w:textAlignment w:val="auto"/>
              <w:rPr>
                <w:rStyle w:val="Hipervnculo"/>
                <w:rFonts w:ascii="Lucida Sans" w:eastAsia="Lucida Sans" w:hAnsi="Lucida Sans" w:cs="Lucida Sans"/>
                <w:b/>
                <w:color w:val="auto"/>
                <w:spacing w:val="1"/>
                <w:sz w:val="16"/>
                <w:szCs w:val="16"/>
                <w:u w:val="none"/>
              </w:rPr>
            </w:pPr>
            <w:hyperlink r:id="rId10" w:history="1">
              <w:r w:rsidR="00910D9E" w:rsidRPr="00FD6B9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www.definicion.de/empresa/</w:t>
              </w:r>
            </w:hyperlink>
          </w:p>
          <w:p w:rsidR="001221E6" w:rsidRPr="00055051" w:rsidRDefault="00FC1325" w:rsidP="00107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lang w:val="ca-ES"/>
              </w:rPr>
            </w:pPr>
            <w:hyperlink r:id="rId11" w:history="1">
              <w:r w:rsidR="00910D9E" w:rsidRPr="00FD6B9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www.portal.circe.es/es-ES/emprendedor/EmpresarioIndividual/Paginas/AutonomoQueEs.aspx</w:t>
              </w:r>
            </w:hyperlink>
          </w:p>
          <w:p w:rsidR="001221E6" w:rsidRPr="00055051" w:rsidRDefault="001221E6" w:rsidP="00717074">
            <w:pPr>
              <w:pStyle w:val="Prrafodelista"/>
              <w:spacing w:after="0" w:line="240" w:lineRule="auto"/>
              <w:ind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</w:pPr>
          </w:p>
          <w:p w:rsidR="001221E6" w:rsidRPr="00055051" w:rsidRDefault="006B01D6" w:rsidP="0071707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</w:pPr>
            <w:r w:rsidRPr="00055051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 xml:space="preserve">Vídeos </w:t>
            </w:r>
            <w:proofErr w:type="spellStart"/>
            <w:r w:rsidRPr="00055051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Pr="00055051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/>
              </w:rPr>
              <w:t xml:space="preserve">: </w:t>
            </w:r>
          </w:p>
          <w:p w:rsidR="001221E6" w:rsidRPr="00055051" w:rsidRDefault="006B01D6" w:rsidP="00107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055051"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  <w:t xml:space="preserve">El patrimoni. Béns, drets i obligacions: </w:t>
            </w:r>
            <w:hyperlink r:id="rId12" w:history="1">
              <w:r w:rsidR="00910D9E" w:rsidRPr="00FD6B9B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www.youtube.com/watch?v=Fg6fAIZMLks</w:t>
              </w:r>
            </w:hyperlink>
          </w:p>
          <w:p w:rsidR="001221E6" w:rsidRPr="00055051" w:rsidRDefault="006B01D6" w:rsidP="00107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055051"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  <w:t xml:space="preserve">Ètica empresarial: </w:t>
            </w:r>
            <w:hyperlink r:id="rId13" w:history="1">
              <w:r w:rsidR="00910D9E" w:rsidRPr="00FD6B9B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www.youtube.com/watch?v=X_c8X36UgWw</w:t>
              </w:r>
            </w:hyperlink>
          </w:p>
          <w:p w:rsidR="001221E6" w:rsidRPr="00055051" w:rsidRDefault="006B01D6" w:rsidP="00107E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055051">
              <w:rPr>
                <w:rStyle w:val="Hipervnculo"/>
                <w:rFonts w:ascii="Lucida Sans" w:eastAsia="Lucida Sans" w:hAnsi="Lucida Sans" w:cs="Lucida Sans"/>
                <w:bCs/>
                <w:color w:val="auto"/>
                <w:spacing w:val="1"/>
                <w:sz w:val="16"/>
                <w:szCs w:val="16"/>
                <w:u w:val="none"/>
                <w:lang w:val="ca-ES"/>
              </w:rPr>
              <w:t xml:space="preserve">Patrimoni actiu, passiu i net: </w:t>
            </w:r>
            <w:hyperlink r:id="rId14" w:history="1">
              <w:r w:rsidR="00910D9E" w:rsidRPr="00910D9E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fr-FR"/>
                </w:rPr>
                <w:t>www.youtube.com/watch?v=wYdP3dq3ZKY</w:t>
              </w:r>
            </w:hyperlink>
          </w:p>
          <w:p w:rsidR="001221E6" w:rsidRPr="00055051" w:rsidRDefault="001221E6" w:rsidP="00717074">
            <w:pPr>
              <w:spacing w:after="0" w:line="240" w:lineRule="auto"/>
              <w:ind w:left="105" w:right="113"/>
              <w:rPr>
                <w:lang w:val="ca-ES"/>
              </w:rPr>
            </w:pPr>
          </w:p>
        </w:tc>
      </w:tr>
    </w:tbl>
    <w:p w:rsidR="001221E6" w:rsidRPr="00AE2FC7" w:rsidRDefault="001221E6" w:rsidP="00426A00">
      <w:pPr>
        <w:pStyle w:val="Ttulo3"/>
        <w:ind w:left="1416" w:right="1625" w:firstLine="2"/>
        <w:rPr>
          <w:lang w:val="ca-ES"/>
        </w:rPr>
      </w:pPr>
    </w:p>
    <w:sectPr w:rsidR="001221E6" w:rsidRPr="00AE2FC7" w:rsidSect="00717074">
      <w:headerReference w:type="default" r:id="rId15"/>
      <w:footerReference w:type="default" r:id="rId16"/>
      <w:pgSz w:w="16838" w:h="11906" w:orient="landscape"/>
      <w:pgMar w:top="1077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5" w:rsidRDefault="00FC1325">
      <w:pPr>
        <w:spacing w:after="0" w:line="240" w:lineRule="auto"/>
      </w:pPr>
      <w:r>
        <w:separator/>
      </w:r>
    </w:p>
  </w:endnote>
  <w:endnote w:type="continuationSeparator" w:id="0">
    <w:p w:rsidR="00FC1325" w:rsidRDefault="00F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CA0DB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A0DB4" w:rsidRDefault="00CA0DB4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441F61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A0DB4" w:rsidRDefault="00CA0DB4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CA0DB4" w:rsidRDefault="00CA0DB4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9"/>
      <w:gridCol w:w="12705"/>
    </w:tblGrid>
    <w:tr w:rsidR="00CA0DB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A0DB4" w:rsidRDefault="00CA0DB4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441F61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A0DB4" w:rsidRDefault="00CA0DB4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CA0DB4" w:rsidRDefault="00CA0DB4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5" w:rsidRDefault="00FC1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1325" w:rsidRDefault="00FC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A0DB4" w:rsidRPr="00B5537F" w:rsidTr="006C4C26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CA0DB4" w:rsidRPr="007E25CA" w:rsidRDefault="00CA0DB4" w:rsidP="006C4C2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DC81471" wp14:editId="7FC541B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CA0DB4" w:rsidRPr="001C241B" w:rsidRDefault="00CA0DB4" w:rsidP="006C4C26">
          <w:pPr>
            <w:spacing w:after="0"/>
            <w:jc w:val="right"/>
            <w:rPr>
              <w:b/>
              <w:i/>
              <w:sz w:val="18"/>
              <w:lang w:val="ca-ES"/>
            </w:rPr>
          </w:pPr>
          <w:r>
            <w:rPr>
              <w:b/>
              <w:i/>
              <w:lang w:val="ca-ES"/>
            </w:rPr>
            <w:t>Tè</w:t>
          </w:r>
          <w:r w:rsidRPr="001C241B">
            <w:rPr>
              <w:b/>
              <w:i/>
              <w:lang w:val="ca-ES"/>
            </w:rPr>
            <w:t>cnica comptable</w:t>
          </w:r>
        </w:p>
      </w:tc>
      <w:tc>
        <w:tcPr>
          <w:tcW w:w="1921" w:type="dxa"/>
          <w:shd w:val="clear" w:color="auto" w:fill="548DD4"/>
          <w:vAlign w:val="center"/>
        </w:tcPr>
        <w:p w:rsidR="00426A00" w:rsidRDefault="00CA0DB4" w:rsidP="001C241B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1C241B">
            <w:rPr>
              <w:b/>
              <w:color w:val="FFFFFF"/>
              <w:lang w:val="ca-ES"/>
            </w:rPr>
            <w:t>PROGRAMACIÓ</w:t>
          </w:r>
        </w:p>
        <w:p w:rsidR="00CA0DB4" w:rsidRPr="001C241B" w:rsidRDefault="00426A00" w:rsidP="001C241B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="00CA0DB4" w:rsidRPr="001C241B">
            <w:rPr>
              <w:b/>
              <w:color w:val="FFFFFF"/>
              <w:lang w:val="ca-ES"/>
            </w:rPr>
            <w:t xml:space="preserve"> </w:t>
          </w:r>
        </w:p>
      </w:tc>
    </w:tr>
  </w:tbl>
  <w:p w:rsidR="00CA0DB4" w:rsidRDefault="00CA0DB4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A0DB4" w:rsidRPr="00B5537F" w:rsidTr="00CA0DB4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CA0DB4" w:rsidRPr="007E25CA" w:rsidRDefault="00CA0DB4" w:rsidP="00CA0DB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00CD361" wp14:editId="0715DD6D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CA0DB4" w:rsidRPr="00F4269F" w:rsidRDefault="00CA0DB4" w:rsidP="00CA0DB4">
          <w:pPr>
            <w:spacing w:after="0"/>
            <w:jc w:val="right"/>
            <w:rPr>
              <w:b/>
              <w:i/>
              <w:sz w:val="18"/>
              <w:lang w:val="ca-ES"/>
            </w:rPr>
          </w:pPr>
          <w:r>
            <w:rPr>
              <w:b/>
              <w:i/>
              <w:lang w:val="ca-ES"/>
            </w:rPr>
            <w:t>Tè</w:t>
          </w:r>
          <w:r w:rsidRPr="00F4269F">
            <w:rPr>
              <w:b/>
              <w:i/>
              <w:lang w:val="ca-ES"/>
            </w:rPr>
            <w:t>cnica comptable</w:t>
          </w:r>
        </w:p>
      </w:tc>
      <w:tc>
        <w:tcPr>
          <w:tcW w:w="1921" w:type="dxa"/>
          <w:shd w:val="clear" w:color="auto" w:fill="548DD4"/>
          <w:vAlign w:val="center"/>
        </w:tcPr>
        <w:p w:rsidR="00CA0DB4" w:rsidRDefault="00CA0DB4" w:rsidP="00F4269F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F4269F">
            <w:rPr>
              <w:b/>
              <w:color w:val="FFFFFF"/>
              <w:lang w:val="ca-ES"/>
            </w:rPr>
            <w:t xml:space="preserve">PROGRAMACIÓ </w:t>
          </w:r>
        </w:p>
        <w:p w:rsidR="00426A00" w:rsidRPr="00F4269F" w:rsidRDefault="00426A00" w:rsidP="00F4269F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:rsidR="00CA0DB4" w:rsidRDefault="00CA0DB4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D42"/>
    <w:multiLevelType w:val="multilevel"/>
    <w:tmpl w:val="F752C7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0F3"/>
    <w:multiLevelType w:val="multilevel"/>
    <w:tmpl w:val="9C0E2AB8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DC28DA"/>
    <w:multiLevelType w:val="multilevel"/>
    <w:tmpl w:val="F04AD6C4"/>
    <w:lvl w:ilvl="0">
      <w:numFmt w:val="bullet"/>
      <w:lvlText w:val=""/>
      <w:lvlJc w:val="left"/>
      <w:pPr>
        <w:ind w:left="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2" w:hanging="360"/>
      </w:pPr>
      <w:rPr>
        <w:rFonts w:ascii="Wingdings" w:hAnsi="Wingdings"/>
      </w:rPr>
    </w:lvl>
  </w:abstractNum>
  <w:abstractNum w:abstractNumId="3" w15:restartNumberingAfterBreak="0">
    <w:nsid w:val="05F417AD"/>
    <w:multiLevelType w:val="multilevel"/>
    <w:tmpl w:val="F2C87784"/>
    <w:lvl w:ilvl="0">
      <w:start w:val="2"/>
      <w:numFmt w:val="decimal"/>
      <w:lvlText w:val="%1"/>
      <w:lvlJc w:val="left"/>
      <w:pPr>
        <w:ind w:left="36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Lucida Sans" w:hAnsi="Lucida Sans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" w15:restartNumberingAfterBreak="0">
    <w:nsid w:val="07DB057E"/>
    <w:multiLevelType w:val="multilevel"/>
    <w:tmpl w:val="40763C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041BE1"/>
    <w:multiLevelType w:val="multilevel"/>
    <w:tmpl w:val="5CB64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360"/>
      </w:pPr>
    </w:lvl>
    <w:lvl w:ilvl="2">
      <w:start w:val="1"/>
      <w:numFmt w:val="decimal"/>
      <w:lvlText w:val="%1.%2.%3"/>
      <w:lvlJc w:val="left"/>
      <w:pPr>
        <w:ind w:left="1134" w:hanging="720"/>
      </w:pPr>
    </w:lvl>
    <w:lvl w:ilvl="3">
      <w:start w:val="1"/>
      <w:numFmt w:val="decimal"/>
      <w:lvlText w:val="%1.%2.%3.%4"/>
      <w:lvlJc w:val="left"/>
      <w:pPr>
        <w:ind w:left="1341" w:hanging="720"/>
      </w:pPr>
    </w:lvl>
    <w:lvl w:ilvl="4">
      <w:start w:val="1"/>
      <w:numFmt w:val="decimal"/>
      <w:lvlText w:val="%1.%2.%3.%4.%5"/>
      <w:lvlJc w:val="left"/>
      <w:pPr>
        <w:ind w:left="1548" w:hanging="720"/>
      </w:pPr>
    </w:lvl>
    <w:lvl w:ilvl="5">
      <w:start w:val="1"/>
      <w:numFmt w:val="decimal"/>
      <w:lvlText w:val="%1.%2.%3.%4.%5.%6"/>
      <w:lvlJc w:val="left"/>
      <w:pPr>
        <w:ind w:left="2115" w:hanging="1080"/>
      </w:pPr>
    </w:lvl>
    <w:lvl w:ilvl="6">
      <w:start w:val="1"/>
      <w:numFmt w:val="decimal"/>
      <w:lvlText w:val="%1.%2.%3.%4.%5.%6.%7"/>
      <w:lvlJc w:val="left"/>
      <w:pPr>
        <w:ind w:left="2322" w:hanging="1080"/>
      </w:pPr>
    </w:lvl>
    <w:lvl w:ilvl="7">
      <w:start w:val="1"/>
      <w:numFmt w:val="decimal"/>
      <w:lvlText w:val="%1.%2.%3.%4.%5.%6.%7.%8"/>
      <w:lvlJc w:val="left"/>
      <w:pPr>
        <w:ind w:left="2889" w:hanging="1440"/>
      </w:pPr>
    </w:lvl>
    <w:lvl w:ilvl="8">
      <w:start w:val="1"/>
      <w:numFmt w:val="decimal"/>
      <w:lvlText w:val="%1.%2.%3.%4.%5.%6.%7.%8.%9"/>
      <w:lvlJc w:val="left"/>
      <w:pPr>
        <w:ind w:left="3096" w:hanging="1440"/>
      </w:pPr>
    </w:lvl>
  </w:abstractNum>
  <w:abstractNum w:abstractNumId="6" w15:restartNumberingAfterBreak="0">
    <w:nsid w:val="0D330C69"/>
    <w:multiLevelType w:val="hybridMultilevel"/>
    <w:tmpl w:val="7692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5900"/>
    <w:multiLevelType w:val="multilevel"/>
    <w:tmpl w:val="514A0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43652"/>
    <w:multiLevelType w:val="multilevel"/>
    <w:tmpl w:val="30187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850410"/>
    <w:multiLevelType w:val="multilevel"/>
    <w:tmpl w:val="FD181B6C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6B430B"/>
    <w:multiLevelType w:val="multilevel"/>
    <w:tmpl w:val="69647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FD4"/>
    <w:multiLevelType w:val="multilevel"/>
    <w:tmpl w:val="944821C0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3A0B8F"/>
    <w:multiLevelType w:val="multilevel"/>
    <w:tmpl w:val="2222EB86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86D3291"/>
    <w:multiLevelType w:val="hybridMultilevel"/>
    <w:tmpl w:val="55C83F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31C1F"/>
    <w:multiLevelType w:val="multilevel"/>
    <w:tmpl w:val="0110FA24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756D0"/>
    <w:multiLevelType w:val="hybridMultilevel"/>
    <w:tmpl w:val="8744AF4A"/>
    <w:lvl w:ilvl="0" w:tplc="496AD558">
      <w:start w:val="9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F1A1F"/>
    <w:multiLevelType w:val="multilevel"/>
    <w:tmpl w:val="58FC17B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F6511D9"/>
    <w:multiLevelType w:val="multilevel"/>
    <w:tmpl w:val="49943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7E62D0"/>
    <w:multiLevelType w:val="multilevel"/>
    <w:tmpl w:val="091E0D9C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18B1A26"/>
    <w:multiLevelType w:val="multilevel"/>
    <w:tmpl w:val="CCAA30EC"/>
    <w:styleLink w:val="WWOutlineListStyle"/>
    <w:lvl w:ilvl="0">
      <w:start w:val="1"/>
      <w:numFmt w:val="decimal"/>
      <w:pStyle w:val="Ttulo1"/>
      <w:lvlText w:val="%1."/>
      <w:lvlJc w:val="left"/>
      <w:pPr>
        <w:ind w:left="644" w:hanging="360"/>
      </w:pPr>
    </w:lvl>
    <w:lvl w:ilvl="1">
      <w:start w:val="8"/>
      <w:numFmt w:val="decimal"/>
      <w:pStyle w:val="Ttulo2"/>
      <w:lvlText w:val="%1.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2A7629AA"/>
    <w:multiLevelType w:val="multilevel"/>
    <w:tmpl w:val="179C32E4"/>
    <w:lvl w:ilvl="0">
      <w:numFmt w:val="bullet"/>
      <w:lvlText w:val=""/>
      <w:lvlJc w:val="left"/>
      <w:pPr>
        <w:ind w:left="1013" w:hanging="360"/>
      </w:pPr>
      <w:rPr>
        <w:rFonts w:ascii="Symbol" w:hAnsi="Symbol"/>
        <w:color w:val="auto"/>
        <w:sz w:val="16"/>
        <w:szCs w:val="16"/>
      </w:rPr>
    </w:lvl>
    <w:lvl w:ilvl="1">
      <w:numFmt w:val="bullet"/>
      <w:lvlText w:val="o"/>
      <w:lvlJc w:val="left"/>
      <w:pPr>
        <w:ind w:left="17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3" w:hanging="360"/>
      </w:pPr>
      <w:rPr>
        <w:rFonts w:ascii="Wingdings" w:hAnsi="Wingdings"/>
      </w:rPr>
    </w:lvl>
  </w:abstractNum>
  <w:abstractNum w:abstractNumId="21" w15:restartNumberingAfterBreak="0">
    <w:nsid w:val="2B714230"/>
    <w:multiLevelType w:val="multilevel"/>
    <w:tmpl w:val="E0E43E38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E077160"/>
    <w:multiLevelType w:val="multilevel"/>
    <w:tmpl w:val="CDC6AB50"/>
    <w:lvl w:ilvl="0">
      <w:start w:val="5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ascii="Lucida Sans" w:hAnsi="Lucida Sans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3804" w:hanging="108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072" w:hanging="1440"/>
      </w:pPr>
    </w:lvl>
  </w:abstractNum>
  <w:abstractNum w:abstractNumId="23" w15:restartNumberingAfterBreak="0">
    <w:nsid w:val="360D482C"/>
    <w:multiLevelType w:val="multilevel"/>
    <w:tmpl w:val="F7460110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405A47"/>
    <w:multiLevelType w:val="multilevel"/>
    <w:tmpl w:val="469C3CF6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8926ADE"/>
    <w:multiLevelType w:val="multilevel"/>
    <w:tmpl w:val="AFBC6E6A"/>
    <w:lvl w:ilvl="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567" w:hanging="62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6" w15:restartNumberingAfterBreak="0">
    <w:nsid w:val="3AAE6C83"/>
    <w:multiLevelType w:val="multilevel"/>
    <w:tmpl w:val="EF5AE94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C413BB2"/>
    <w:multiLevelType w:val="multilevel"/>
    <w:tmpl w:val="988490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7B40BA1"/>
    <w:multiLevelType w:val="multilevel"/>
    <w:tmpl w:val="9CBE9F22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B6E7CBB"/>
    <w:multiLevelType w:val="multilevel"/>
    <w:tmpl w:val="D4DED78C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FB4F42"/>
    <w:multiLevelType w:val="multilevel"/>
    <w:tmpl w:val="D19E5BF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3B0498A"/>
    <w:multiLevelType w:val="multilevel"/>
    <w:tmpl w:val="FCFE3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3" w15:restartNumberingAfterBreak="0">
    <w:nsid w:val="57B21F23"/>
    <w:multiLevelType w:val="multilevel"/>
    <w:tmpl w:val="7DD4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A3F81"/>
    <w:multiLevelType w:val="multilevel"/>
    <w:tmpl w:val="822C5F4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548DD4" w:themeColor="text2" w:themeTint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74EEA"/>
    <w:multiLevelType w:val="multilevel"/>
    <w:tmpl w:val="37A88560"/>
    <w:lvl w:ilvl="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3735"/>
    <w:multiLevelType w:val="multilevel"/>
    <w:tmpl w:val="783AC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4" w:hanging="360"/>
      </w:pPr>
    </w:lvl>
    <w:lvl w:ilvl="2">
      <w:start w:val="1"/>
      <w:numFmt w:val="decimal"/>
      <w:lvlText w:val="%1.%2.%3"/>
      <w:lvlJc w:val="left"/>
      <w:pPr>
        <w:ind w:left="1268" w:hanging="720"/>
      </w:pPr>
    </w:lvl>
    <w:lvl w:ilvl="3">
      <w:start w:val="1"/>
      <w:numFmt w:val="decimal"/>
      <w:lvlText w:val="%1.%2.%3.%4"/>
      <w:lvlJc w:val="left"/>
      <w:pPr>
        <w:ind w:left="1362" w:hanging="720"/>
      </w:pPr>
    </w:lvl>
    <w:lvl w:ilvl="4">
      <w:start w:val="1"/>
      <w:numFmt w:val="decimal"/>
      <w:lvlText w:val="%1.%2.%3.%4.%5"/>
      <w:lvlJc w:val="left"/>
      <w:pPr>
        <w:ind w:left="1456" w:hanging="720"/>
      </w:pPr>
    </w:lvl>
    <w:lvl w:ilvl="5">
      <w:start w:val="1"/>
      <w:numFmt w:val="decimal"/>
      <w:lvlText w:val="%1.%2.%3.%4.%5.%6"/>
      <w:lvlJc w:val="left"/>
      <w:pPr>
        <w:ind w:left="1910" w:hanging="1080"/>
      </w:pPr>
    </w:lvl>
    <w:lvl w:ilvl="6">
      <w:start w:val="1"/>
      <w:numFmt w:val="decimal"/>
      <w:lvlText w:val="%1.%2.%3.%4.%5.%6.%7"/>
      <w:lvlJc w:val="left"/>
      <w:pPr>
        <w:ind w:left="2004" w:hanging="1080"/>
      </w:pPr>
    </w:lvl>
    <w:lvl w:ilvl="7">
      <w:start w:val="1"/>
      <w:numFmt w:val="decimal"/>
      <w:lvlText w:val="%1.%2.%3.%4.%5.%6.%7.%8"/>
      <w:lvlJc w:val="left"/>
      <w:pPr>
        <w:ind w:left="2458" w:hanging="1440"/>
      </w:pPr>
    </w:lvl>
    <w:lvl w:ilvl="8">
      <w:start w:val="1"/>
      <w:numFmt w:val="decimal"/>
      <w:lvlText w:val="%1.%2.%3.%4.%5.%6.%7.%8.%9"/>
      <w:lvlJc w:val="left"/>
      <w:pPr>
        <w:ind w:left="2552" w:hanging="1440"/>
      </w:pPr>
    </w:lvl>
  </w:abstractNum>
  <w:abstractNum w:abstractNumId="37" w15:restartNumberingAfterBreak="0">
    <w:nsid w:val="606B422D"/>
    <w:multiLevelType w:val="multilevel"/>
    <w:tmpl w:val="088C3D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D2401"/>
    <w:multiLevelType w:val="multilevel"/>
    <w:tmpl w:val="071C34A6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79169D0"/>
    <w:multiLevelType w:val="multilevel"/>
    <w:tmpl w:val="57CA691A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154807"/>
    <w:multiLevelType w:val="multilevel"/>
    <w:tmpl w:val="02FAA286"/>
    <w:lvl w:ilvl="0">
      <w:numFmt w:val="bullet"/>
      <w:lvlText w:val=""/>
      <w:lvlJc w:val="left"/>
      <w:pPr>
        <w:ind w:left="103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1" w:hanging="360"/>
      </w:pPr>
      <w:rPr>
        <w:rFonts w:ascii="Wingdings" w:hAnsi="Wingdings"/>
      </w:rPr>
    </w:lvl>
  </w:abstractNum>
  <w:abstractNum w:abstractNumId="41" w15:restartNumberingAfterBreak="0">
    <w:nsid w:val="69B34433"/>
    <w:multiLevelType w:val="multilevel"/>
    <w:tmpl w:val="0BA41390"/>
    <w:lvl w:ilvl="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567" w:hanging="62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6D1B7701"/>
    <w:multiLevelType w:val="multilevel"/>
    <w:tmpl w:val="4508B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E0EAC"/>
    <w:multiLevelType w:val="multilevel"/>
    <w:tmpl w:val="4182A3E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5" w15:restartNumberingAfterBreak="0">
    <w:nsid w:val="79DA6D20"/>
    <w:multiLevelType w:val="multilevel"/>
    <w:tmpl w:val="86C22CDC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1C0A40"/>
    <w:multiLevelType w:val="hybridMultilevel"/>
    <w:tmpl w:val="F3C438BE"/>
    <w:lvl w:ilvl="0" w:tplc="4110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77528"/>
    <w:multiLevelType w:val="multilevel"/>
    <w:tmpl w:val="5C2216CC"/>
    <w:lvl w:ilvl="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9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</w:num>
  <w:num w:numId="4">
    <w:abstractNumId w:val="10"/>
  </w:num>
  <w:num w:numId="5">
    <w:abstractNumId w:val="44"/>
  </w:num>
  <w:num w:numId="6">
    <w:abstractNumId w:val="34"/>
  </w:num>
  <w:num w:numId="7">
    <w:abstractNumId w:val="19"/>
    <w:lvlOverride w:ilvl="0">
      <w:startOverride w:val="1"/>
    </w:lvlOverride>
    <w:lvlOverride w:ilvl="1">
      <w:startOverride w:val="2"/>
    </w:lvlOverride>
  </w:num>
  <w:num w:numId="8">
    <w:abstractNumId w:val="29"/>
  </w:num>
  <w:num w:numId="9">
    <w:abstractNumId w:val="1"/>
  </w:num>
  <w:num w:numId="10">
    <w:abstractNumId w:val="14"/>
  </w:num>
  <w:num w:numId="11">
    <w:abstractNumId w:val="36"/>
  </w:num>
  <w:num w:numId="12">
    <w:abstractNumId w:val="37"/>
  </w:num>
  <w:num w:numId="13">
    <w:abstractNumId w:val="2"/>
  </w:num>
  <w:num w:numId="14">
    <w:abstractNumId w:val="0"/>
  </w:num>
  <w:num w:numId="15">
    <w:abstractNumId w:val="31"/>
  </w:num>
  <w:num w:numId="16">
    <w:abstractNumId w:val="7"/>
  </w:num>
  <w:num w:numId="17">
    <w:abstractNumId w:val="42"/>
  </w:num>
  <w:num w:numId="18">
    <w:abstractNumId w:val="23"/>
  </w:num>
  <w:num w:numId="19">
    <w:abstractNumId w:val="39"/>
  </w:num>
  <w:num w:numId="20">
    <w:abstractNumId w:val="5"/>
  </w:num>
  <w:num w:numId="21">
    <w:abstractNumId w:val="33"/>
  </w:num>
  <w:num w:numId="22">
    <w:abstractNumId w:val="11"/>
  </w:num>
  <w:num w:numId="23">
    <w:abstractNumId w:val="41"/>
  </w:num>
  <w:num w:numId="24">
    <w:abstractNumId w:val="30"/>
  </w:num>
  <w:num w:numId="25">
    <w:abstractNumId w:val="25"/>
  </w:num>
  <w:num w:numId="26">
    <w:abstractNumId w:val="3"/>
  </w:num>
  <w:num w:numId="27">
    <w:abstractNumId w:val="12"/>
  </w:num>
  <w:num w:numId="28">
    <w:abstractNumId w:val="35"/>
  </w:num>
  <w:num w:numId="29">
    <w:abstractNumId w:val="16"/>
  </w:num>
  <w:num w:numId="30">
    <w:abstractNumId w:val="21"/>
  </w:num>
  <w:num w:numId="31">
    <w:abstractNumId w:val="47"/>
  </w:num>
  <w:num w:numId="32">
    <w:abstractNumId w:val="22"/>
  </w:num>
  <w:num w:numId="33">
    <w:abstractNumId w:val="20"/>
  </w:num>
  <w:num w:numId="34">
    <w:abstractNumId w:val="40"/>
  </w:num>
  <w:num w:numId="35">
    <w:abstractNumId w:val="45"/>
  </w:num>
  <w:num w:numId="36">
    <w:abstractNumId w:val="26"/>
  </w:num>
  <w:num w:numId="37">
    <w:abstractNumId w:val="24"/>
  </w:num>
  <w:num w:numId="38">
    <w:abstractNumId w:val="38"/>
  </w:num>
  <w:num w:numId="39">
    <w:abstractNumId w:val="18"/>
  </w:num>
  <w:num w:numId="40">
    <w:abstractNumId w:val="28"/>
  </w:num>
  <w:num w:numId="41">
    <w:abstractNumId w:val="27"/>
  </w:num>
  <w:num w:numId="42">
    <w:abstractNumId w:val="4"/>
  </w:num>
  <w:num w:numId="43">
    <w:abstractNumId w:val="9"/>
  </w:num>
  <w:num w:numId="44">
    <w:abstractNumId w:val="17"/>
  </w:num>
  <w:num w:numId="45">
    <w:abstractNumId w:val="15"/>
  </w:num>
  <w:num w:numId="46">
    <w:abstractNumId w:val="32"/>
  </w:num>
  <w:num w:numId="47">
    <w:abstractNumId w:val="43"/>
  </w:num>
  <w:num w:numId="48">
    <w:abstractNumId w:val="6"/>
  </w:num>
  <w:num w:numId="49">
    <w:abstractNumId w:val="13"/>
  </w:num>
  <w:num w:numId="50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E6"/>
    <w:rsid w:val="00034485"/>
    <w:rsid w:val="00055051"/>
    <w:rsid w:val="000A0745"/>
    <w:rsid w:val="000D48CF"/>
    <w:rsid w:val="000D5D82"/>
    <w:rsid w:val="000F2651"/>
    <w:rsid w:val="00107381"/>
    <w:rsid w:val="00107EDE"/>
    <w:rsid w:val="001178FE"/>
    <w:rsid w:val="001221E6"/>
    <w:rsid w:val="001464BD"/>
    <w:rsid w:val="00150A96"/>
    <w:rsid w:val="0018415A"/>
    <w:rsid w:val="0019240F"/>
    <w:rsid w:val="001C16D6"/>
    <w:rsid w:val="001C241B"/>
    <w:rsid w:val="001F51F5"/>
    <w:rsid w:val="00213AAF"/>
    <w:rsid w:val="00220057"/>
    <w:rsid w:val="00224FAA"/>
    <w:rsid w:val="0022781D"/>
    <w:rsid w:val="002359F1"/>
    <w:rsid w:val="00241B18"/>
    <w:rsid w:val="00255B66"/>
    <w:rsid w:val="00275C58"/>
    <w:rsid w:val="002B3669"/>
    <w:rsid w:val="003379EF"/>
    <w:rsid w:val="003416FD"/>
    <w:rsid w:val="00364440"/>
    <w:rsid w:val="00364608"/>
    <w:rsid w:val="00377555"/>
    <w:rsid w:val="003B314A"/>
    <w:rsid w:val="00410624"/>
    <w:rsid w:val="00413EDE"/>
    <w:rsid w:val="00426A00"/>
    <w:rsid w:val="00441F61"/>
    <w:rsid w:val="004B72C3"/>
    <w:rsid w:val="004E29D9"/>
    <w:rsid w:val="004F36D0"/>
    <w:rsid w:val="005073E5"/>
    <w:rsid w:val="005076C7"/>
    <w:rsid w:val="00514EC6"/>
    <w:rsid w:val="00530D2B"/>
    <w:rsid w:val="0053740B"/>
    <w:rsid w:val="00544085"/>
    <w:rsid w:val="00545B99"/>
    <w:rsid w:val="00595706"/>
    <w:rsid w:val="005C2817"/>
    <w:rsid w:val="005C39A3"/>
    <w:rsid w:val="005C631C"/>
    <w:rsid w:val="005C797A"/>
    <w:rsid w:val="005D0916"/>
    <w:rsid w:val="005D6ECA"/>
    <w:rsid w:val="005F6C50"/>
    <w:rsid w:val="006124B3"/>
    <w:rsid w:val="00621933"/>
    <w:rsid w:val="00624900"/>
    <w:rsid w:val="00665D6A"/>
    <w:rsid w:val="006806BC"/>
    <w:rsid w:val="006B01D6"/>
    <w:rsid w:val="006C4C26"/>
    <w:rsid w:val="006F6C4D"/>
    <w:rsid w:val="007011C5"/>
    <w:rsid w:val="00717074"/>
    <w:rsid w:val="007374D4"/>
    <w:rsid w:val="00747E3A"/>
    <w:rsid w:val="00757C3B"/>
    <w:rsid w:val="00770A2D"/>
    <w:rsid w:val="00777D8D"/>
    <w:rsid w:val="007A3754"/>
    <w:rsid w:val="007A716D"/>
    <w:rsid w:val="007B3C35"/>
    <w:rsid w:val="007B4A1A"/>
    <w:rsid w:val="007C184B"/>
    <w:rsid w:val="00806383"/>
    <w:rsid w:val="0081396C"/>
    <w:rsid w:val="0082394F"/>
    <w:rsid w:val="0082397A"/>
    <w:rsid w:val="008337FD"/>
    <w:rsid w:val="008D67D1"/>
    <w:rsid w:val="008F3F63"/>
    <w:rsid w:val="008F4876"/>
    <w:rsid w:val="008F4C7B"/>
    <w:rsid w:val="00905E50"/>
    <w:rsid w:val="00910D9E"/>
    <w:rsid w:val="00952AFA"/>
    <w:rsid w:val="009757C0"/>
    <w:rsid w:val="00975964"/>
    <w:rsid w:val="00982290"/>
    <w:rsid w:val="00987B50"/>
    <w:rsid w:val="009D151E"/>
    <w:rsid w:val="009F060A"/>
    <w:rsid w:val="00A028B3"/>
    <w:rsid w:val="00A0448F"/>
    <w:rsid w:val="00A252DC"/>
    <w:rsid w:val="00A31FD6"/>
    <w:rsid w:val="00A37A8D"/>
    <w:rsid w:val="00A427E1"/>
    <w:rsid w:val="00A8251F"/>
    <w:rsid w:val="00AB2FB4"/>
    <w:rsid w:val="00AE2FC7"/>
    <w:rsid w:val="00B244C9"/>
    <w:rsid w:val="00B7667A"/>
    <w:rsid w:val="00B96F6D"/>
    <w:rsid w:val="00BB756A"/>
    <w:rsid w:val="00BD505A"/>
    <w:rsid w:val="00C04119"/>
    <w:rsid w:val="00C06E2B"/>
    <w:rsid w:val="00C14E5F"/>
    <w:rsid w:val="00C15025"/>
    <w:rsid w:val="00C17065"/>
    <w:rsid w:val="00C2718B"/>
    <w:rsid w:val="00C64980"/>
    <w:rsid w:val="00C70F92"/>
    <w:rsid w:val="00C81588"/>
    <w:rsid w:val="00CA0DB4"/>
    <w:rsid w:val="00CF43A2"/>
    <w:rsid w:val="00CF637A"/>
    <w:rsid w:val="00D31A0F"/>
    <w:rsid w:val="00D35947"/>
    <w:rsid w:val="00D93309"/>
    <w:rsid w:val="00DA326B"/>
    <w:rsid w:val="00DB6B14"/>
    <w:rsid w:val="00DE4C94"/>
    <w:rsid w:val="00E0641B"/>
    <w:rsid w:val="00E7655D"/>
    <w:rsid w:val="00E85E0F"/>
    <w:rsid w:val="00EB6FAD"/>
    <w:rsid w:val="00EF64F4"/>
    <w:rsid w:val="00F1660F"/>
    <w:rsid w:val="00F22779"/>
    <w:rsid w:val="00F4269F"/>
    <w:rsid w:val="00F4363D"/>
    <w:rsid w:val="00F5736D"/>
    <w:rsid w:val="00F64496"/>
    <w:rsid w:val="00F84EEF"/>
    <w:rsid w:val="00FB2428"/>
    <w:rsid w:val="00FB6537"/>
    <w:rsid w:val="00FC1325"/>
    <w:rsid w:val="00FC4E2D"/>
    <w:rsid w:val="00FF2886"/>
    <w:rsid w:val="00FF438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457A-64BE-450C-B47D-CE72D1A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numPr>
        <w:numId w:val="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pPr>
      <w:spacing w:line="201" w:lineRule="atLeast"/>
    </w:pPr>
  </w:style>
  <w:style w:type="paragraph" w:customStyle="1" w:styleId="Pa19">
    <w:name w:val="Pa19"/>
    <w:basedOn w:val="Default"/>
    <w:next w:val="Default"/>
    <w:pPr>
      <w:spacing w:line="241" w:lineRule="atLeast"/>
    </w:pPr>
  </w:style>
  <w:style w:type="paragraph" w:customStyle="1" w:styleId="Pa20">
    <w:name w:val="Pa20"/>
    <w:basedOn w:val="Default"/>
    <w:next w:val="Default"/>
    <w:pPr>
      <w:spacing w:line="241" w:lineRule="atLeast"/>
    </w:pPr>
  </w:style>
  <w:style w:type="paragraph" w:customStyle="1" w:styleId="Pa28">
    <w:name w:val="Pa28"/>
    <w:basedOn w:val="Default"/>
    <w:next w:val="Default"/>
    <w:pPr>
      <w:spacing w:line="241" w:lineRule="atLeast"/>
    </w:pPr>
  </w:style>
  <w:style w:type="paragraph" w:styleId="Textoindependiente">
    <w:name w:val="Body Text"/>
    <w:basedOn w:val="Normal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independentCar">
    <w:name w:val="Text independent Car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3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rPr>
      <w:rFonts w:ascii="Calibri" w:eastAsia="Calibri" w:hAnsi="Calibri" w:cs="Times New Roman"/>
      <w:color w:val="auto"/>
      <w:sz w:val="16"/>
      <w:szCs w:val="16"/>
    </w:rPr>
  </w:style>
  <w:style w:type="paragraph" w:customStyle="1" w:styleId="Pa25">
    <w:name w:val="Pa25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independent2Car">
    <w:name w:val="Text independent 2 Car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tol1Car">
    <w:name w:val="Títol 1 Car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ol2Car">
    <w:name w:val="Títol 2 Car"/>
    <w:rPr>
      <w:rFonts w:ascii="Calibri" w:hAnsi="Calibri" w:cs="Calibri"/>
      <w:b/>
      <w:sz w:val="24"/>
      <w:szCs w:val="24"/>
      <w:lang w:eastAsia="en-US"/>
    </w:rPr>
  </w:style>
  <w:style w:type="character" w:customStyle="1" w:styleId="Ttol3Car">
    <w:name w:val="Títol 3 Car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rsid w:val="001178FE"/>
    <w:pPr>
      <w:tabs>
        <w:tab w:val="left" w:pos="426"/>
        <w:tab w:val="right" w:leader="dot" w:pos="9742"/>
      </w:tabs>
    </w:pPr>
  </w:style>
  <w:style w:type="paragraph" w:styleId="TDC2">
    <w:name w:val="toc 2"/>
    <w:basedOn w:val="Normal"/>
    <w:next w:val="Normal"/>
    <w:autoRedefine/>
    <w:rsid w:val="001178FE"/>
    <w:pPr>
      <w:tabs>
        <w:tab w:val="left" w:pos="993"/>
        <w:tab w:val="right" w:leader="dot" w:pos="9742"/>
      </w:tabs>
      <w:ind w:left="426"/>
    </w:pPr>
  </w:style>
  <w:style w:type="paragraph" w:styleId="TDC3">
    <w:name w:val="toc 3"/>
    <w:basedOn w:val="Normal"/>
    <w:next w:val="Normal"/>
    <w:autoRedefine/>
    <w:pPr>
      <w:ind w:left="440"/>
    </w:p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denotaapeudepginaCar">
    <w:name w:val="Text de nota a peu de pàgina Car"/>
    <w:rPr>
      <w:rFonts w:ascii="Calibri" w:hAnsi="Calibri"/>
      <w:lang w:eastAsia="en-US"/>
    </w:rPr>
  </w:style>
  <w:style w:type="character" w:styleId="Refdenotaalpie">
    <w:name w:val="footnote reference"/>
    <w:rPr>
      <w:position w:val="0"/>
      <w:vertAlign w:val="superscript"/>
    </w:rPr>
  </w:style>
  <w:style w:type="character" w:styleId="Textodelmarcadordeposicin">
    <w:name w:val="Placeholder Text"/>
    <w:basedOn w:val="Fuentedeprrafopredeter"/>
    <w:rPr>
      <w:color w:val="808080"/>
    </w:rPr>
  </w:style>
  <w:style w:type="paragraph" w:customStyle="1" w:styleId="Standard">
    <w:name w:val="Standard"/>
    <w:pPr>
      <w:widowControl w:val="0"/>
      <w:suppressAutoHyphens/>
      <w:spacing w:after="120" w:line="360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X_c8X36Ug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Fg6fAIZML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circe.es/es-ES/emprendedor/EmpresarioIndividual/Paginas/AutonomoQueE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finicion.de/empres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wYdP3dq3Z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4321-312B-49A1-80C3-C2B4E52F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1015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Fernández</cp:lastModifiedBy>
  <cp:revision>133</cp:revision>
  <dcterms:created xsi:type="dcterms:W3CDTF">2018-06-15T16:25:00Z</dcterms:created>
  <dcterms:modified xsi:type="dcterms:W3CDTF">2018-07-13T06:47:00Z</dcterms:modified>
</cp:coreProperties>
</file>