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830CC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6B4E1A5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441411F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66C155B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B7C2EC2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61A9521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C4B4CC7" w14:textId="77777777" w:rsidR="007320D7" w:rsidRDefault="007320D7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64D7E5DB" w14:textId="1A7DEF20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PROYECTO CURRICULAR</w:t>
      </w:r>
    </w:p>
    <w:p w14:paraId="4999FEB7" w14:textId="77777777" w:rsidR="00FA1456" w:rsidRPr="007660FA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y</w:t>
      </w:r>
    </w:p>
    <w:p w14:paraId="33CD8B7F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PROGRAMACIÓN DE AULA</w:t>
      </w:r>
    </w:p>
    <w:p w14:paraId="6F6D58E2" w14:textId="77777777" w:rsidR="00FA1456" w:rsidRPr="007660FA" w:rsidRDefault="00D26B43" w:rsidP="00A83257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A</w:t>
      </w:r>
      <w:r w:rsidR="00E66765">
        <w:rPr>
          <w:b/>
          <w:color w:val="FFFFFF"/>
          <w:sz w:val="24"/>
          <w:szCs w:val="24"/>
        </w:rPr>
        <w:t>tención al cliente</w:t>
      </w:r>
    </w:p>
    <w:p w14:paraId="50F7B675" w14:textId="77777777" w:rsidR="002B37F9" w:rsidRDefault="00C34D9B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Título de Profesional Básico en</w:t>
      </w:r>
      <w:r w:rsidR="002B37F9">
        <w:rPr>
          <w:color w:val="FFFFFF"/>
          <w:sz w:val="24"/>
          <w:szCs w:val="24"/>
        </w:rPr>
        <w:t xml:space="preserve"> </w:t>
      </w:r>
      <w:r w:rsidR="00D26B43">
        <w:rPr>
          <w:color w:val="FFFFFF"/>
          <w:sz w:val="24"/>
          <w:szCs w:val="24"/>
        </w:rPr>
        <w:t>Servicios Administrativos</w:t>
      </w:r>
    </w:p>
    <w:p w14:paraId="4A1F971F" w14:textId="4E12EB05" w:rsidR="00FA1456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Administración y Gestión</w:t>
      </w:r>
    </w:p>
    <w:p w14:paraId="46CEF1D6" w14:textId="77777777" w:rsidR="007320D7" w:rsidRPr="007660FA" w:rsidRDefault="007320D7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38F55A54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79708BB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836BAF6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6AF3EB8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C05DA08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39C28CC" w14:textId="77777777"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14:paraId="28D5F885" w14:textId="77777777" w:rsidR="001A2842" w:rsidRPr="007660FA" w:rsidRDefault="001A2842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lastRenderedPageBreak/>
        <w:t>Índice</w:t>
      </w:r>
    </w:p>
    <w:p w14:paraId="41D2DA03" w14:textId="16E1782A" w:rsidR="0032217B" w:rsidRDefault="00F90B94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173152083" w:history="1">
        <w:r w:rsidR="0032217B" w:rsidRPr="00524AB8">
          <w:rPr>
            <w:rStyle w:val="Hipervnculo"/>
            <w:noProof/>
          </w:rPr>
          <w:t>1.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INTRODUCCIÓN. Título Profesional Básico en Servicios Administrativos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_Toc173152083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3</w:t>
        </w:r>
        <w:r w:rsidR="0032217B">
          <w:rPr>
            <w:noProof/>
            <w:webHidden/>
          </w:rPr>
          <w:fldChar w:fldCharType="end"/>
        </w:r>
      </w:hyperlink>
    </w:p>
    <w:p w14:paraId="51026A66" w14:textId="40215022" w:rsidR="0032217B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84" w:history="1">
        <w:r w:rsidR="0032217B" w:rsidRPr="00524AB8">
          <w:rPr>
            <w:rStyle w:val="Hipervnculo"/>
            <w:noProof/>
          </w:rPr>
          <w:t>1.1.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Perfil profesional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_Toc173152084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3</w:t>
        </w:r>
        <w:r w:rsidR="0032217B">
          <w:rPr>
            <w:noProof/>
            <w:webHidden/>
          </w:rPr>
          <w:fldChar w:fldCharType="end"/>
        </w:r>
      </w:hyperlink>
    </w:p>
    <w:p w14:paraId="64B8A591" w14:textId="20073138" w:rsidR="0032217B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85" w:history="1">
        <w:r w:rsidR="0032217B" w:rsidRPr="00524AB8">
          <w:rPr>
            <w:rStyle w:val="Hipervnculo"/>
            <w:noProof/>
          </w:rPr>
          <w:t>1.2.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Competencia general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_Toc173152085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3</w:t>
        </w:r>
        <w:r w:rsidR="0032217B">
          <w:rPr>
            <w:noProof/>
            <w:webHidden/>
          </w:rPr>
          <w:fldChar w:fldCharType="end"/>
        </w:r>
      </w:hyperlink>
    </w:p>
    <w:p w14:paraId="1AB495B4" w14:textId="17106D18" w:rsidR="0032217B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86" w:history="1">
        <w:r w:rsidR="0032217B" w:rsidRPr="00524AB8">
          <w:rPr>
            <w:rStyle w:val="Hipervnculo"/>
            <w:noProof/>
          </w:rPr>
          <w:t>1.3.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Entorno profesional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_Toc173152086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3</w:t>
        </w:r>
        <w:r w:rsidR="0032217B">
          <w:rPr>
            <w:noProof/>
            <w:webHidden/>
          </w:rPr>
          <w:fldChar w:fldCharType="end"/>
        </w:r>
      </w:hyperlink>
    </w:p>
    <w:p w14:paraId="1CDFCEB1" w14:textId="512068BC" w:rsidR="0032217B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87" w:history="1">
        <w:r w:rsidR="0032217B" w:rsidRPr="00524AB8">
          <w:rPr>
            <w:rStyle w:val="Hipervnculo"/>
            <w:noProof/>
          </w:rPr>
          <w:t>1.4.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Marco normativo del ciclo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_Toc173152087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4</w:t>
        </w:r>
        <w:r w:rsidR="0032217B">
          <w:rPr>
            <w:noProof/>
            <w:webHidden/>
          </w:rPr>
          <w:fldChar w:fldCharType="end"/>
        </w:r>
      </w:hyperlink>
    </w:p>
    <w:p w14:paraId="51092DE6" w14:textId="26E0EE2D" w:rsidR="0032217B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88" w:history="1">
        <w:r w:rsidR="0032217B" w:rsidRPr="00524AB8">
          <w:rPr>
            <w:rStyle w:val="Hipervnculo"/>
            <w:noProof/>
          </w:rPr>
          <w:t>2.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COMPETENCIAS Y OBJETIVOS GENERALES DEL MÓDULO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_Toc173152088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6</w:t>
        </w:r>
        <w:r w:rsidR="0032217B">
          <w:rPr>
            <w:noProof/>
            <w:webHidden/>
          </w:rPr>
          <w:fldChar w:fldCharType="end"/>
        </w:r>
      </w:hyperlink>
    </w:p>
    <w:p w14:paraId="6832A2F9" w14:textId="6EFBE792" w:rsidR="0032217B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89" w:history="1">
        <w:r w:rsidR="0032217B" w:rsidRPr="00524AB8">
          <w:rPr>
            <w:rStyle w:val="Hipervnculo"/>
            <w:noProof/>
          </w:rPr>
          <w:t>2.1.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Unidades de competencia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_Toc173152089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6</w:t>
        </w:r>
        <w:r w:rsidR="0032217B">
          <w:rPr>
            <w:noProof/>
            <w:webHidden/>
          </w:rPr>
          <w:fldChar w:fldCharType="end"/>
        </w:r>
      </w:hyperlink>
    </w:p>
    <w:p w14:paraId="79A3232A" w14:textId="006EC989" w:rsidR="0032217B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90" w:history="1">
        <w:r w:rsidR="0032217B" w:rsidRPr="00524AB8">
          <w:rPr>
            <w:rStyle w:val="Hipervnculo"/>
            <w:noProof/>
            <w:lang w:eastAsia="es-ES"/>
          </w:rPr>
          <w:t>2.2.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  <w:lang w:eastAsia="es-ES"/>
          </w:rPr>
          <w:t>Competencias profesionales, personales y sociales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_Toc173152090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7</w:t>
        </w:r>
        <w:r w:rsidR="0032217B">
          <w:rPr>
            <w:noProof/>
            <w:webHidden/>
          </w:rPr>
          <w:fldChar w:fldCharType="end"/>
        </w:r>
      </w:hyperlink>
    </w:p>
    <w:p w14:paraId="0288F401" w14:textId="29CDD05E" w:rsidR="0032217B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91" w:history="1">
        <w:r w:rsidR="0032217B" w:rsidRPr="00524AB8">
          <w:rPr>
            <w:rStyle w:val="Hipervnculo"/>
            <w:noProof/>
          </w:rPr>
          <w:t>2.3.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Objetivos generales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_Toc173152091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8</w:t>
        </w:r>
        <w:r w:rsidR="0032217B">
          <w:rPr>
            <w:noProof/>
            <w:webHidden/>
          </w:rPr>
          <w:fldChar w:fldCharType="end"/>
        </w:r>
      </w:hyperlink>
    </w:p>
    <w:p w14:paraId="5B0573A6" w14:textId="58884C93" w:rsidR="0032217B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92" w:history="1">
        <w:r w:rsidR="0032217B" w:rsidRPr="00524AB8">
          <w:rPr>
            <w:rStyle w:val="Hipervnculo"/>
            <w:noProof/>
          </w:rPr>
          <w:t>2.4.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Duración del módulo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_Toc173152092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10</w:t>
        </w:r>
        <w:r w:rsidR="0032217B">
          <w:rPr>
            <w:noProof/>
            <w:webHidden/>
          </w:rPr>
          <w:fldChar w:fldCharType="end"/>
        </w:r>
      </w:hyperlink>
    </w:p>
    <w:p w14:paraId="7B32845D" w14:textId="584878E5" w:rsidR="0032217B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93" w:history="1">
        <w:r w:rsidR="0032217B" w:rsidRPr="00524AB8">
          <w:rPr>
            <w:rStyle w:val="Hipervnculo"/>
            <w:noProof/>
          </w:rPr>
          <w:t>3.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CONTENIDOS BÁSICOS Y ORIENTACIONES PEDAGÓGICAS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_Toc173152093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11</w:t>
        </w:r>
        <w:r w:rsidR="0032217B">
          <w:rPr>
            <w:noProof/>
            <w:webHidden/>
          </w:rPr>
          <w:fldChar w:fldCharType="end"/>
        </w:r>
      </w:hyperlink>
    </w:p>
    <w:p w14:paraId="5C0CEB8E" w14:textId="6C636C51" w:rsidR="0032217B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94" w:history="1">
        <w:r w:rsidR="0032217B" w:rsidRPr="00524AB8">
          <w:rPr>
            <w:rStyle w:val="Hipervnculo"/>
            <w:noProof/>
          </w:rPr>
          <w:t>3.1.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Orientaciones pedagógicas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_Toc173152094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12</w:t>
        </w:r>
        <w:r w:rsidR="0032217B">
          <w:rPr>
            <w:noProof/>
            <w:webHidden/>
          </w:rPr>
          <w:fldChar w:fldCharType="end"/>
        </w:r>
      </w:hyperlink>
    </w:p>
    <w:p w14:paraId="76B58584" w14:textId="6BA71FA1" w:rsidR="0032217B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95" w:history="1">
        <w:r w:rsidR="0032217B" w:rsidRPr="00524AB8">
          <w:rPr>
            <w:rStyle w:val="Hipervnculo"/>
            <w:noProof/>
          </w:rPr>
          <w:t>4.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RESULTADOS DE APRENDIZAJE Y CRITERIOS DE EVALUACIÓN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_Toc173152095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13</w:t>
        </w:r>
        <w:r w:rsidR="0032217B">
          <w:rPr>
            <w:noProof/>
            <w:webHidden/>
          </w:rPr>
          <w:fldChar w:fldCharType="end"/>
        </w:r>
      </w:hyperlink>
    </w:p>
    <w:p w14:paraId="2CD01E7A" w14:textId="1A34EDBE" w:rsidR="0032217B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96" w:history="1">
        <w:r w:rsidR="0032217B" w:rsidRPr="00524AB8">
          <w:rPr>
            <w:rStyle w:val="Hipervnculo"/>
            <w:noProof/>
          </w:rPr>
          <w:t>5.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MATERIALES Y RECURSOS DIDÁCTICOS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_Toc173152096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15</w:t>
        </w:r>
        <w:r w:rsidR="0032217B">
          <w:rPr>
            <w:noProof/>
            <w:webHidden/>
          </w:rPr>
          <w:fldChar w:fldCharType="end"/>
        </w:r>
      </w:hyperlink>
    </w:p>
    <w:p w14:paraId="472DFC2C" w14:textId="0CD51BB2" w:rsidR="0032217B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97" w:history="1">
        <w:r w:rsidR="0032217B" w:rsidRPr="00524AB8">
          <w:rPr>
            <w:rStyle w:val="Hipervnculo"/>
            <w:noProof/>
          </w:rPr>
          <w:t>6.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bCs/>
            <w:noProof/>
          </w:rPr>
          <w:t>PROGRAMACIÓN Y TEMPORALIZACIÓN DE LAS UNIDADES</w:t>
        </w:r>
        <w:r w:rsidR="0032217B" w:rsidRPr="00524AB8">
          <w:rPr>
            <w:rStyle w:val="Hipervnculo"/>
            <w:noProof/>
          </w:rPr>
          <w:t xml:space="preserve"> DE TRABAJO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_Toc173152097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16</w:t>
        </w:r>
        <w:r w:rsidR="0032217B">
          <w:rPr>
            <w:noProof/>
            <w:webHidden/>
          </w:rPr>
          <w:fldChar w:fldCharType="end"/>
        </w:r>
      </w:hyperlink>
    </w:p>
    <w:p w14:paraId="4A2FF342" w14:textId="604E2305" w:rsidR="0032217B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98" w:history="1">
        <w:r w:rsidR="0032217B" w:rsidRPr="00524AB8">
          <w:rPr>
            <w:rStyle w:val="Hipervnculo"/>
            <w:noProof/>
          </w:rPr>
          <w:t>7.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COMPETENCIAS Y CONTENIDOS DE CARÁCTER TRANSVERSAL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_Toc173152098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17</w:t>
        </w:r>
        <w:r w:rsidR="0032217B">
          <w:rPr>
            <w:noProof/>
            <w:webHidden/>
          </w:rPr>
          <w:fldChar w:fldCharType="end"/>
        </w:r>
      </w:hyperlink>
    </w:p>
    <w:p w14:paraId="2C940B90" w14:textId="51561E34" w:rsidR="0032217B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099" w:history="1">
        <w:r w:rsidR="0032217B" w:rsidRPr="00524AB8">
          <w:rPr>
            <w:rStyle w:val="Hipervnculo"/>
            <w:noProof/>
          </w:rPr>
          <w:t>8.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EVALUACIÓN GENERAL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_Toc173152099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18</w:t>
        </w:r>
        <w:r w:rsidR="0032217B">
          <w:rPr>
            <w:noProof/>
            <w:webHidden/>
          </w:rPr>
          <w:fldChar w:fldCharType="end"/>
        </w:r>
      </w:hyperlink>
    </w:p>
    <w:p w14:paraId="468C4BF5" w14:textId="0B3756C2" w:rsidR="0032217B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100" w:history="1">
        <w:r w:rsidR="0032217B" w:rsidRPr="00524AB8">
          <w:rPr>
            <w:rStyle w:val="Hipervnculo"/>
            <w:noProof/>
          </w:rPr>
          <w:t>9.</w:t>
        </w:r>
        <w:r w:rsidR="0032217B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2217B" w:rsidRPr="00524AB8">
          <w:rPr>
            <w:rStyle w:val="Hipervnculo"/>
            <w:noProof/>
          </w:rPr>
          <w:t>UNIDADES DE TRABAJO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_Toc173152100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19</w:t>
        </w:r>
        <w:r w:rsidR="0032217B">
          <w:rPr>
            <w:noProof/>
            <w:webHidden/>
          </w:rPr>
          <w:fldChar w:fldCharType="end"/>
        </w:r>
      </w:hyperlink>
    </w:p>
    <w:p w14:paraId="0F4ADC22" w14:textId="6877F428" w:rsidR="0032217B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101" w:history="1">
        <w:r w:rsidR="0032217B" w:rsidRPr="00524AB8">
          <w:rPr>
            <w:rStyle w:val="Hipervnculo"/>
            <w:noProof/>
          </w:rPr>
          <w:t>UNIDAD DE TRABAJO 1. Comunicación y atención al cliente</w:t>
        </w:r>
        <w:r w:rsidR="0032217B">
          <w:rPr>
            <w:noProof/>
            <w:webHidden/>
          </w:rPr>
          <w:tab/>
        </w:r>
        <w:r w:rsidR="0032217B">
          <w:rPr>
            <w:noProof/>
            <w:webHidden/>
          </w:rPr>
          <w:fldChar w:fldCharType="begin"/>
        </w:r>
        <w:r w:rsidR="0032217B">
          <w:rPr>
            <w:noProof/>
            <w:webHidden/>
          </w:rPr>
          <w:instrText xml:space="preserve"> PAGEREF _Toc173152101 \h </w:instrText>
        </w:r>
        <w:r w:rsidR="0032217B">
          <w:rPr>
            <w:noProof/>
            <w:webHidden/>
          </w:rPr>
        </w:r>
        <w:r w:rsidR="0032217B">
          <w:rPr>
            <w:noProof/>
            <w:webHidden/>
          </w:rPr>
          <w:fldChar w:fldCharType="separate"/>
        </w:r>
        <w:r w:rsidR="0032217B">
          <w:rPr>
            <w:noProof/>
            <w:webHidden/>
          </w:rPr>
          <w:t>19</w:t>
        </w:r>
        <w:r w:rsidR="0032217B">
          <w:rPr>
            <w:noProof/>
            <w:webHidden/>
          </w:rPr>
          <w:fldChar w:fldCharType="end"/>
        </w:r>
      </w:hyperlink>
    </w:p>
    <w:p w14:paraId="45EBCDEE" w14:textId="7832D127" w:rsidR="0032217B" w:rsidRPr="0032217B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102" w:history="1">
        <w:r w:rsidR="0032217B" w:rsidRPr="0032217B">
          <w:rPr>
            <w:rStyle w:val="Hipervnculo"/>
            <w:noProof/>
          </w:rPr>
          <w:t>UNIDAD DE TRABAJO 2.  Venta productos y servicios</w:t>
        </w:r>
        <w:r w:rsidR="0032217B" w:rsidRPr="0032217B">
          <w:rPr>
            <w:noProof/>
            <w:webHidden/>
          </w:rPr>
          <w:tab/>
        </w:r>
        <w:r w:rsidR="0032217B" w:rsidRPr="0032217B">
          <w:rPr>
            <w:noProof/>
            <w:webHidden/>
          </w:rPr>
          <w:fldChar w:fldCharType="begin"/>
        </w:r>
        <w:r w:rsidR="0032217B" w:rsidRPr="0032217B">
          <w:rPr>
            <w:noProof/>
            <w:webHidden/>
          </w:rPr>
          <w:instrText xml:space="preserve"> PAGEREF _Toc173152102 \h </w:instrText>
        </w:r>
        <w:r w:rsidR="0032217B" w:rsidRPr="0032217B">
          <w:rPr>
            <w:noProof/>
            <w:webHidden/>
          </w:rPr>
        </w:r>
        <w:r w:rsidR="0032217B" w:rsidRPr="0032217B">
          <w:rPr>
            <w:noProof/>
            <w:webHidden/>
          </w:rPr>
          <w:fldChar w:fldCharType="separate"/>
        </w:r>
        <w:r w:rsidR="0032217B" w:rsidRPr="0032217B">
          <w:rPr>
            <w:noProof/>
            <w:webHidden/>
          </w:rPr>
          <w:t>22</w:t>
        </w:r>
        <w:r w:rsidR="0032217B" w:rsidRPr="0032217B">
          <w:rPr>
            <w:noProof/>
            <w:webHidden/>
          </w:rPr>
          <w:fldChar w:fldCharType="end"/>
        </w:r>
      </w:hyperlink>
    </w:p>
    <w:p w14:paraId="02480B8A" w14:textId="343B0505" w:rsidR="0032217B" w:rsidRPr="0032217B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103" w:history="1">
        <w:r w:rsidR="0032217B" w:rsidRPr="0032217B">
          <w:rPr>
            <w:rStyle w:val="Hipervnculo"/>
            <w:noProof/>
          </w:rPr>
          <w:t>UNIDAD DE TRABAJO 3. La venta y su desarrollo</w:t>
        </w:r>
        <w:r w:rsidR="0032217B" w:rsidRPr="0032217B">
          <w:rPr>
            <w:noProof/>
            <w:webHidden/>
          </w:rPr>
          <w:tab/>
        </w:r>
        <w:r w:rsidR="0032217B" w:rsidRPr="0032217B">
          <w:rPr>
            <w:noProof/>
            <w:webHidden/>
          </w:rPr>
          <w:fldChar w:fldCharType="begin"/>
        </w:r>
        <w:r w:rsidR="0032217B" w:rsidRPr="0032217B">
          <w:rPr>
            <w:noProof/>
            <w:webHidden/>
          </w:rPr>
          <w:instrText xml:space="preserve"> PAGEREF _Toc173152103 \h </w:instrText>
        </w:r>
        <w:r w:rsidR="0032217B" w:rsidRPr="0032217B">
          <w:rPr>
            <w:noProof/>
            <w:webHidden/>
          </w:rPr>
        </w:r>
        <w:r w:rsidR="0032217B" w:rsidRPr="0032217B">
          <w:rPr>
            <w:noProof/>
            <w:webHidden/>
          </w:rPr>
          <w:fldChar w:fldCharType="separate"/>
        </w:r>
        <w:r w:rsidR="0032217B" w:rsidRPr="0032217B">
          <w:rPr>
            <w:noProof/>
            <w:webHidden/>
          </w:rPr>
          <w:t>25</w:t>
        </w:r>
        <w:r w:rsidR="0032217B" w:rsidRPr="0032217B">
          <w:rPr>
            <w:noProof/>
            <w:webHidden/>
          </w:rPr>
          <w:fldChar w:fldCharType="end"/>
        </w:r>
      </w:hyperlink>
    </w:p>
    <w:p w14:paraId="20EF6C13" w14:textId="61E7B230" w:rsidR="0032217B" w:rsidRPr="0032217B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104" w:history="1">
        <w:r w:rsidR="0032217B" w:rsidRPr="0032217B">
          <w:rPr>
            <w:rStyle w:val="Hipervnculo"/>
            <w:noProof/>
          </w:rPr>
          <w:t>UNIDAD DE TRABAJO 4.  Información al cliente (I)</w:t>
        </w:r>
        <w:r w:rsidR="0032217B" w:rsidRPr="0032217B">
          <w:rPr>
            <w:noProof/>
            <w:webHidden/>
          </w:rPr>
          <w:tab/>
        </w:r>
        <w:r w:rsidR="0032217B" w:rsidRPr="0032217B">
          <w:rPr>
            <w:noProof/>
            <w:webHidden/>
          </w:rPr>
          <w:fldChar w:fldCharType="begin"/>
        </w:r>
        <w:r w:rsidR="0032217B" w:rsidRPr="0032217B">
          <w:rPr>
            <w:noProof/>
            <w:webHidden/>
          </w:rPr>
          <w:instrText xml:space="preserve"> PAGEREF _Toc173152104 \h </w:instrText>
        </w:r>
        <w:r w:rsidR="0032217B" w:rsidRPr="0032217B">
          <w:rPr>
            <w:noProof/>
            <w:webHidden/>
          </w:rPr>
        </w:r>
        <w:r w:rsidR="0032217B" w:rsidRPr="0032217B">
          <w:rPr>
            <w:noProof/>
            <w:webHidden/>
          </w:rPr>
          <w:fldChar w:fldCharType="separate"/>
        </w:r>
        <w:r w:rsidR="0032217B" w:rsidRPr="0032217B">
          <w:rPr>
            <w:noProof/>
            <w:webHidden/>
          </w:rPr>
          <w:t>28</w:t>
        </w:r>
        <w:r w:rsidR="0032217B" w:rsidRPr="0032217B">
          <w:rPr>
            <w:noProof/>
            <w:webHidden/>
          </w:rPr>
          <w:fldChar w:fldCharType="end"/>
        </w:r>
      </w:hyperlink>
    </w:p>
    <w:p w14:paraId="1C11DE90" w14:textId="05950C9C" w:rsidR="0032217B" w:rsidRPr="0032217B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105" w:history="1">
        <w:r w:rsidR="0032217B" w:rsidRPr="0032217B">
          <w:rPr>
            <w:rStyle w:val="Hipervnculo"/>
            <w:noProof/>
          </w:rPr>
          <w:t>UNIDAD DE TRABAJO 5.  Información y atención al cliente (II)</w:t>
        </w:r>
        <w:r w:rsidR="0032217B" w:rsidRPr="0032217B">
          <w:rPr>
            <w:noProof/>
            <w:webHidden/>
          </w:rPr>
          <w:tab/>
        </w:r>
        <w:r w:rsidR="0032217B" w:rsidRPr="0032217B">
          <w:rPr>
            <w:noProof/>
            <w:webHidden/>
          </w:rPr>
          <w:fldChar w:fldCharType="begin"/>
        </w:r>
        <w:r w:rsidR="0032217B" w:rsidRPr="0032217B">
          <w:rPr>
            <w:noProof/>
            <w:webHidden/>
          </w:rPr>
          <w:instrText xml:space="preserve"> PAGEREF _Toc173152105 \h </w:instrText>
        </w:r>
        <w:r w:rsidR="0032217B" w:rsidRPr="0032217B">
          <w:rPr>
            <w:noProof/>
            <w:webHidden/>
          </w:rPr>
        </w:r>
        <w:r w:rsidR="0032217B" w:rsidRPr="0032217B">
          <w:rPr>
            <w:noProof/>
            <w:webHidden/>
          </w:rPr>
          <w:fldChar w:fldCharType="separate"/>
        </w:r>
        <w:r w:rsidR="0032217B" w:rsidRPr="0032217B">
          <w:rPr>
            <w:noProof/>
            <w:webHidden/>
          </w:rPr>
          <w:t>32</w:t>
        </w:r>
        <w:r w:rsidR="0032217B" w:rsidRPr="0032217B">
          <w:rPr>
            <w:noProof/>
            <w:webHidden/>
          </w:rPr>
          <w:fldChar w:fldCharType="end"/>
        </w:r>
      </w:hyperlink>
    </w:p>
    <w:p w14:paraId="7493F3A1" w14:textId="30AD4B97" w:rsidR="0032217B" w:rsidRPr="0032217B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3152106" w:history="1">
        <w:r w:rsidR="0032217B" w:rsidRPr="0032217B">
          <w:rPr>
            <w:rStyle w:val="Hipervnculo"/>
            <w:noProof/>
          </w:rPr>
          <w:t>UNIDAD DE TRABAJO 6. Tratamiento de las reclamaciones</w:t>
        </w:r>
        <w:r w:rsidR="0032217B" w:rsidRPr="0032217B">
          <w:rPr>
            <w:noProof/>
            <w:webHidden/>
          </w:rPr>
          <w:tab/>
        </w:r>
        <w:r w:rsidR="0032217B" w:rsidRPr="0032217B">
          <w:rPr>
            <w:noProof/>
            <w:webHidden/>
          </w:rPr>
          <w:fldChar w:fldCharType="begin"/>
        </w:r>
        <w:r w:rsidR="0032217B" w:rsidRPr="0032217B">
          <w:rPr>
            <w:noProof/>
            <w:webHidden/>
          </w:rPr>
          <w:instrText xml:space="preserve"> PAGEREF _Toc173152106 \h </w:instrText>
        </w:r>
        <w:r w:rsidR="0032217B" w:rsidRPr="0032217B">
          <w:rPr>
            <w:noProof/>
            <w:webHidden/>
          </w:rPr>
        </w:r>
        <w:r w:rsidR="0032217B" w:rsidRPr="0032217B">
          <w:rPr>
            <w:noProof/>
            <w:webHidden/>
          </w:rPr>
          <w:fldChar w:fldCharType="separate"/>
        </w:r>
        <w:r w:rsidR="0032217B" w:rsidRPr="0032217B">
          <w:rPr>
            <w:noProof/>
            <w:webHidden/>
          </w:rPr>
          <w:t>35</w:t>
        </w:r>
        <w:r w:rsidR="0032217B" w:rsidRPr="0032217B">
          <w:rPr>
            <w:noProof/>
            <w:webHidden/>
          </w:rPr>
          <w:fldChar w:fldCharType="end"/>
        </w:r>
      </w:hyperlink>
    </w:p>
    <w:p w14:paraId="47AA8D9A" w14:textId="6AF665F7" w:rsidR="001A2842" w:rsidRPr="007660FA" w:rsidRDefault="00F90B94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00E0A766" w14:textId="77777777" w:rsidR="007C6DB1" w:rsidRDefault="007C6DB1" w:rsidP="00892D8E">
      <w:pPr>
        <w:spacing w:after="0" w:line="240" w:lineRule="auto"/>
        <w:rPr>
          <w:rFonts w:cs="Calibri"/>
          <w:sz w:val="24"/>
          <w:szCs w:val="24"/>
        </w:rPr>
      </w:pPr>
    </w:p>
    <w:p w14:paraId="45829639" w14:textId="77777777" w:rsidR="00040B17" w:rsidRDefault="00040B17" w:rsidP="00892D8E">
      <w:pPr>
        <w:spacing w:after="0" w:line="240" w:lineRule="auto"/>
        <w:rPr>
          <w:rFonts w:cs="Calibri"/>
          <w:sz w:val="24"/>
          <w:szCs w:val="24"/>
        </w:rPr>
        <w:sectPr w:rsidR="00040B17" w:rsidSect="00734F99">
          <w:headerReference w:type="default" r:id="rId8"/>
          <w:footerReference w:type="default" r:id="rId9"/>
          <w:type w:val="continuous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3DC9DBF4" w14:textId="77777777" w:rsidR="00040B17" w:rsidRDefault="00040B17" w:rsidP="00040B17">
      <w:pPr>
        <w:pStyle w:val="Ttulo1"/>
        <w:numPr>
          <w:ilvl w:val="0"/>
          <w:numId w:val="0"/>
        </w:numPr>
        <w:shd w:val="clear" w:color="auto" w:fill="auto"/>
        <w:ind w:left="1776" w:right="1484"/>
      </w:pPr>
    </w:p>
    <w:p w14:paraId="0407FD61" w14:textId="77777777" w:rsidR="00F47B66" w:rsidRPr="007660FA" w:rsidRDefault="00FC4B1B" w:rsidP="00632A56">
      <w:pPr>
        <w:pStyle w:val="Ttulo1"/>
        <w:ind w:left="284" w:right="66" w:hanging="284"/>
      </w:pPr>
      <w:bookmarkStart w:id="0" w:name="_Toc173152100"/>
      <w:r w:rsidRPr="007660FA">
        <w:t xml:space="preserve">UNIDADES </w:t>
      </w:r>
      <w:r w:rsidR="00DA7019">
        <w:t>DE TRABAJO</w:t>
      </w:r>
      <w:bookmarkEnd w:id="0"/>
    </w:p>
    <w:p w14:paraId="5359BFC3" w14:textId="4E8247A7" w:rsidR="00264213" w:rsidRPr="007660FA" w:rsidRDefault="00D20B50" w:rsidP="00632A56">
      <w:pPr>
        <w:ind w:right="66"/>
        <w:jc w:val="both"/>
        <w:rPr>
          <w:sz w:val="24"/>
          <w:szCs w:val="24"/>
        </w:rPr>
      </w:pPr>
      <w:r>
        <w:rPr>
          <w:sz w:val="24"/>
          <w:szCs w:val="24"/>
        </w:rPr>
        <w:t>El libro</w:t>
      </w:r>
      <w:r w:rsidR="008B5E22">
        <w:rPr>
          <w:sz w:val="24"/>
          <w:szCs w:val="24"/>
        </w:rPr>
        <w:t xml:space="preserve"> </w:t>
      </w:r>
      <w:r w:rsidR="00E66765">
        <w:rPr>
          <w:b/>
          <w:i/>
          <w:sz w:val="24"/>
          <w:szCs w:val="24"/>
        </w:rPr>
        <w:t>Atención al cliente</w:t>
      </w:r>
      <w:r w:rsidR="00680627" w:rsidRPr="007660FA">
        <w:rPr>
          <w:sz w:val="24"/>
          <w:szCs w:val="24"/>
        </w:rPr>
        <w:t xml:space="preserve"> se estructura en las siguientes unidades </w:t>
      </w:r>
      <w:r w:rsidR="00DA7019">
        <w:rPr>
          <w:sz w:val="24"/>
          <w:szCs w:val="24"/>
        </w:rPr>
        <w:t>de trabajo</w:t>
      </w:r>
      <w:r w:rsidR="00680627" w:rsidRPr="007660FA">
        <w:rPr>
          <w:sz w:val="24"/>
          <w:szCs w:val="24"/>
        </w:rPr>
        <w:t>:</w:t>
      </w:r>
    </w:p>
    <w:p w14:paraId="351E7D8C" w14:textId="3D35A831" w:rsidR="006A0F02" w:rsidRPr="007660FA" w:rsidRDefault="00FA1456" w:rsidP="00632A56">
      <w:pPr>
        <w:pStyle w:val="Ttulo3"/>
        <w:ind w:right="66"/>
        <w:rPr>
          <w:sz w:val="24"/>
          <w:szCs w:val="24"/>
        </w:rPr>
      </w:pPr>
      <w:bookmarkStart w:id="1" w:name="_Toc515104840"/>
      <w:bookmarkStart w:id="2" w:name="_Toc173152101"/>
      <w:r w:rsidRPr="009B757C">
        <w:rPr>
          <w:sz w:val="24"/>
          <w:szCs w:val="24"/>
        </w:rPr>
        <w:t xml:space="preserve">UNIDAD DE TRABAJO 1. </w:t>
      </w:r>
      <w:bookmarkEnd w:id="1"/>
      <w:r w:rsidR="00730964">
        <w:rPr>
          <w:sz w:val="24"/>
          <w:szCs w:val="24"/>
        </w:rPr>
        <w:t>Comun</w:t>
      </w:r>
      <w:r w:rsidR="00C16AF6">
        <w:rPr>
          <w:sz w:val="24"/>
          <w:szCs w:val="24"/>
        </w:rPr>
        <w:t>i</w:t>
      </w:r>
      <w:r w:rsidR="00730964">
        <w:rPr>
          <w:sz w:val="24"/>
          <w:szCs w:val="24"/>
        </w:rPr>
        <w:t>cación y atención al cliente</w:t>
      </w:r>
      <w:bookmarkEnd w:id="2"/>
    </w:p>
    <w:p w14:paraId="6DC3384D" w14:textId="77777777" w:rsidR="006A0F02" w:rsidRPr="007660FA" w:rsidRDefault="006A0F02" w:rsidP="00632A56">
      <w:pPr>
        <w:shd w:val="clear" w:color="auto" w:fill="8DB3E2"/>
        <w:ind w:right="66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</w:p>
    <w:p w14:paraId="7553D702" w14:textId="77777777" w:rsidR="00FA1456" w:rsidRPr="007660FA" w:rsidRDefault="00FA1456" w:rsidP="00632A56">
      <w:pPr>
        <w:pStyle w:val="Textoindependiente2"/>
        <w:spacing w:after="200" w:line="360" w:lineRule="auto"/>
        <w:ind w:right="66"/>
        <w:jc w:val="both"/>
        <w:rPr>
          <w:rFonts w:cs="Calibri"/>
          <w:bCs/>
          <w:sz w:val="24"/>
          <w:szCs w:val="24"/>
        </w:rPr>
      </w:pPr>
      <w:r w:rsidRPr="009B757C">
        <w:rPr>
          <w:rFonts w:cs="Calibri"/>
          <w:bCs/>
          <w:sz w:val="24"/>
          <w:szCs w:val="24"/>
        </w:rPr>
        <w:t>Al finalizar esta unidad el alumn</w:t>
      </w:r>
      <w:r w:rsidR="003D459F" w:rsidRPr="009B757C">
        <w:rPr>
          <w:rFonts w:cs="Calibri"/>
          <w:bCs/>
          <w:sz w:val="24"/>
          <w:szCs w:val="24"/>
        </w:rPr>
        <w:t>ado debe ser capaz de</w:t>
      </w:r>
      <w:r w:rsidR="00BD4E89" w:rsidRPr="009B757C">
        <w:rPr>
          <w:rFonts w:cs="Calibri"/>
          <w:bCs/>
          <w:sz w:val="24"/>
          <w:szCs w:val="24"/>
        </w:rPr>
        <w:t>:</w:t>
      </w:r>
    </w:p>
    <w:p w14:paraId="2C6C5D71" w14:textId="77777777" w:rsidR="00177544" w:rsidRPr="00177544" w:rsidRDefault="00177544" w:rsidP="00632A56">
      <w:pPr>
        <w:numPr>
          <w:ilvl w:val="0"/>
          <w:numId w:val="24"/>
        </w:numPr>
        <w:tabs>
          <w:tab w:val="clear" w:pos="502"/>
        </w:tabs>
        <w:ind w:left="851" w:right="66"/>
        <w:rPr>
          <w:sz w:val="24"/>
          <w:szCs w:val="24"/>
        </w:rPr>
      </w:pPr>
      <w:r w:rsidRPr="00177544">
        <w:rPr>
          <w:sz w:val="24"/>
          <w:szCs w:val="24"/>
        </w:rPr>
        <w:t xml:space="preserve">Conocer qué es la compraventa y analizarás los elementos y partes que la componen. </w:t>
      </w:r>
    </w:p>
    <w:p w14:paraId="54497950" w14:textId="77777777" w:rsidR="00177544" w:rsidRPr="00177544" w:rsidRDefault="004A7FCD" w:rsidP="00632A56">
      <w:pPr>
        <w:numPr>
          <w:ilvl w:val="0"/>
          <w:numId w:val="24"/>
        </w:numPr>
        <w:tabs>
          <w:tab w:val="clear" w:pos="502"/>
        </w:tabs>
        <w:ind w:left="851" w:right="66"/>
        <w:rPr>
          <w:sz w:val="24"/>
          <w:szCs w:val="24"/>
        </w:rPr>
      </w:pPr>
      <w:r>
        <w:rPr>
          <w:sz w:val="24"/>
          <w:szCs w:val="24"/>
        </w:rPr>
        <w:t>Descubrir y comprender</w:t>
      </w:r>
      <w:r w:rsidR="00177544" w:rsidRPr="00177544">
        <w:rPr>
          <w:sz w:val="24"/>
          <w:szCs w:val="24"/>
        </w:rPr>
        <w:t xml:space="preserve"> la importancia de la atención al cliente.</w:t>
      </w:r>
    </w:p>
    <w:p w14:paraId="21BFD3EC" w14:textId="77777777" w:rsidR="00177544" w:rsidRPr="00177544" w:rsidRDefault="004A7FCD" w:rsidP="00632A56">
      <w:pPr>
        <w:numPr>
          <w:ilvl w:val="0"/>
          <w:numId w:val="24"/>
        </w:numPr>
        <w:tabs>
          <w:tab w:val="clear" w:pos="502"/>
        </w:tabs>
        <w:ind w:left="851" w:right="66"/>
        <w:rPr>
          <w:sz w:val="24"/>
          <w:szCs w:val="24"/>
        </w:rPr>
      </w:pPr>
      <w:r>
        <w:rPr>
          <w:sz w:val="24"/>
          <w:szCs w:val="24"/>
        </w:rPr>
        <w:t xml:space="preserve"> Reconocer</w:t>
      </w:r>
      <w:r w:rsidR="00177544" w:rsidRPr="00177544">
        <w:rPr>
          <w:sz w:val="24"/>
          <w:szCs w:val="24"/>
        </w:rPr>
        <w:t xml:space="preserve"> los diferentes tipos de comunicación. </w:t>
      </w:r>
    </w:p>
    <w:p w14:paraId="5731C0C0" w14:textId="77777777" w:rsidR="00177544" w:rsidRPr="00177544" w:rsidRDefault="004A7FCD" w:rsidP="00632A56">
      <w:pPr>
        <w:numPr>
          <w:ilvl w:val="0"/>
          <w:numId w:val="24"/>
        </w:numPr>
        <w:tabs>
          <w:tab w:val="clear" w:pos="502"/>
        </w:tabs>
        <w:ind w:left="851" w:right="66"/>
        <w:rPr>
          <w:sz w:val="24"/>
          <w:szCs w:val="24"/>
        </w:rPr>
      </w:pPr>
      <w:r>
        <w:rPr>
          <w:sz w:val="24"/>
          <w:szCs w:val="24"/>
        </w:rPr>
        <w:t>I</w:t>
      </w:r>
      <w:r w:rsidR="00177544" w:rsidRPr="00177544">
        <w:rPr>
          <w:sz w:val="24"/>
          <w:szCs w:val="24"/>
        </w:rPr>
        <w:t>dentificar las habilidades blandas (</w:t>
      </w:r>
      <w:proofErr w:type="spellStart"/>
      <w:r w:rsidR="00177544" w:rsidRPr="004A7FCD">
        <w:rPr>
          <w:i/>
          <w:sz w:val="24"/>
          <w:szCs w:val="24"/>
        </w:rPr>
        <w:t>softskills</w:t>
      </w:r>
      <w:proofErr w:type="spellEnd"/>
      <w:r w:rsidR="00177544" w:rsidRPr="00177544">
        <w:rPr>
          <w:sz w:val="24"/>
          <w:szCs w:val="24"/>
        </w:rPr>
        <w:t>).</w:t>
      </w:r>
    </w:p>
    <w:p w14:paraId="2ABC728C" w14:textId="77777777" w:rsidR="00177544" w:rsidRPr="00177544" w:rsidRDefault="004A7FCD" w:rsidP="00632A56">
      <w:pPr>
        <w:numPr>
          <w:ilvl w:val="0"/>
          <w:numId w:val="24"/>
        </w:numPr>
        <w:tabs>
          <w:tab w:val="clear" w:pos="502"/>
        </w:tabs>
        <w:ind w:left="851" w:right="66"/>
        <w:rPr>
          <w:sz w:val="24"/>
          <w:szCs w:val="24"/>
        </w:rPr>
      </w:pPr>
      <w:r>
        <w:rPr>
          <w:sz w:val="24"/>
          <w:szCs w:val="24"/>
        </w:rPr>
        <w:t>Valorar</w:t>
      </w:r>
      <w:r w:rsidR="00177544" w:rsidRPr="00177544">
        <w:rPr>
          <w:sz w:val="24"/>
          <w:szCs w:val="24"/>
        </w:rPr>
        <w:t xml:space="preserve"> la importancia de la comunicación en la atención al cliente e identificarás los canales de comunicación con el cliente.</w:t>
      </w:r>
    </w:p>
    <w:p w14:paraId="1A8334CF" w14:textId="77777777" w:rsidR="00177544" w:rsidRPr="00177544" w:rsidRDefault="004A7FCD" w:rsidP="00632A56">
      <w:pPr>
        <w:numPr>
          <w:ilvl w:val="0"/>
          <w:numId w:val="24"/>
        </w:numPr>
        <w:tabs>
          <w:tab w:val="clear" w:pos="502"/>
        </w:tabs>
        <w:ind w:left="851" w:right="66"/>
        <w:rPr>
          <w:sz w:val="24"/>
          <w:szCs w:val="24"/>
        </w:rPr>
      </w:pPr>
      <w:r>
        <w:rPr>
          <w:sz w:val="24"/>
          <w:szCs w:val="24"/>
        </w:rPr>
        <w:t>Adoptar</w:t>
      </w:r>
      <w:r w:rsidR="00177544" w:rsidRPr="00177544">
        <w:rPr>
          <w:sz w:val="24"/>
          <w:szCs w:val="24"/>
        </w:rPr>
        <w:t xml:space="preserve"> actitudes y comportamientos adecuados para proporcionar una atención efectiva y de calidad al cliente.</w:t>
      </w:r>
    </w:p>
    <w:p w14:paraId="368DBBC5" w14:textId="77777777" w:rsidR="004E1236" w:rsidRPr="00177544" w:rsidRDefault="004A7FCD" w:rsidP="00632A56">
      <w:pPr>
        <w:numPr>
          <w:ilvl w:val="0"/>
          <w:numId w:val="24"/>
        </w:numPr>
        <w:tabs>
          <w:tab w:val="clear" w:pos="502"/>
        </w:tabs>
        <w:ind w:left="851" w:right="66"/>
        <w:rPr>
          <w:sz w:val="24"/>
          <w:szCs w:val="24"/>
        </w:rPr>
      </w:pPr>
      <w:r>
        <w:rPr>
          <w:sz w:val="24"/>
          <w:szCs w:val="24"/>
        </w:rPr>
        <w:t>Identificar</w:t>
      </w:r>
      <w:r w:rsidR="00177544" w:rsidRPr="00177544">
        <w:rPr>
          <w:sz w:val="24"/>
          <w:szCs w:val="24"/>
        </w:rPr>
        <w:t xml:space="preserve"> las características de la comunicación verbal y de la no verbal, y su aplicación en la atención al cliente.</w:t>
      </w:r>
      <w:r w:rsidR="004E1236" w:rsidRPr="00177544">
        <w:rPr>
          <w:sz w:val="24"/>
          <w:szCs w:val="24"/>
        </w:rPr>
        <w:br w:type="page"/>
      </w:r>
    </w:p>
    <w:p w14:paraId="766954D9" w14:textId="77777777" w:rsidR="00AC3A31" w:rsidRDefault="00AC3A31">
      <w:pPr>
        <w:spacing w:after="0" w:line="240" w:lineRule="auto"/>
        <w:rPr>
          <w:rFonts w:cs="Calibri"/>
          <w:sz w:val="24"/>
          <w:szCs w:val="24"/>
        </w:rPr>
      </w:pP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C16AF6" w:rsidRPr="00C16AF6" w14:paraId="591E5F21" w14:textId="77777777" w:rsidTr="00366B98">
        <w:trPr>
          <w:trHeight w:val="629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6E5111EE" w14:textId="77777777" w:rsidR="00C16AF6" w:rsidRPr="00C16AF6" w:rsidRDefault="00C16AF6" w:rsidP="00C16AF6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</w:pPr>
            <w:r w:rsidRPr="00C16AF6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 xml:space="preserve">Unidad de trabajo 1: </w:t>
            </w:r>
            <w:r w:rsidRPr="00C16AF6">
              <w:rPr>
                <w:rFonts w:asciiTheme="minorHAnsi" w:hAnsiTheme="minorHAnsi" w:cstheme="minorHAnsi"/>
              </w:rPr>
              <w:t xml:space="preserve"> </w:t>
            </w:r>
            <w:r w:rsidRPr="00C16AF6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Comunicación y atención al cliente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3729C95A" w14:textId="77777777" w:rsidR="00C16AF6" w:rsidRPr="00C16AF6" w:rsidRDefault="00C16AF6" w:rsidP="00C16AF6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</w:pPr>
            <w:r w:rsidRPr="00C16AF6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Temporalización: 4 horas</w:t>
            </w:r>
          </w:p>
        </w:tc>
      </w:tr>
      <w:tr w:rsidR="00C16AF6" w:rsidRPr="00C16AF6" w14:paraId="2B40443D" w14:textId="77777777" w:rsidTr="00366B98">
        <w:trPr>
          <w:trHeight w:val="725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7D34623B" w14:textId="77777777" w:rsidR="00C16AF6" w:rsidRPr="00C16AF6" w:rsidRDefault="00C16AF6" w:rsidP="00366B98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</w:pPr>
            <w:r w:rsidRPr="00C16AF6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Contenidos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DA96B31" w14:textId="07470296" w:rsidR="00C16AF6" w:rsidRPr="00C16AF6" w:rsidRDefault="00C16AF6" w:rsidP="00366B98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</w:pPr>
            <w:r w:rsidRPr="00C16AF6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Resultado</w:t>
            </w:r>
            <w:r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s</w:t>
            </w:r>
            <w:r w:rsidRPr="00C16AF6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 xml:space="preserve"> de aprendizaje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7821715" w14:textId="77777777" w:rsidR="00C16AF6" w:rsidRPr="00C16AF6" w:rsidRDefault="00C16AF6" w:rsidP="00366B98">
            <w:pPr>
              <w:spacing w:before="60" w:after="60" w:line="240" w:lineRule="auto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</w:pPr>
            <w:r w:rsidRPr="00C16AF6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Criterios de evaluación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64BC6A20" w14:textId="77777777" w:rsidR="00C16AF6" w:rsidRPr="00C16AF6" w:rsidRDefault="00C16AF6" w:rsidP="00366B9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C16AF6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Instrumentos</w:t>
            </w:r>
            <w:r w:rsidRPr="00C16AF6">
              <w:rPr>
                <w:rFonts w:asciiTheme="minorHAnsi" w:hAnsiTheme="minorHAnsi" w:cstheme="minorHAnsi"/>
                <w:b/>
                <w:lang w:val="es-ES_tradnl"/>
              </w:rPr>
              <w:t xml:space="preserve"> </w:t>
            </w:r>
            <w:r w:rsidRPr="00C16AF6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de evaluación</w:t>
            </w:r>
          </w:p>
        </w:tc>
      </w:tr>
      <w:tr w:rsidR="00C16AF6" w:rsidRPr="00C16AF6" w14:paraId="6ED02563" w14:textId="77777777" w:rsidTr="00366B98">
        <w:trPr>
          <w:trHeight w:val="1009"/>
        </w:trPr>
        <w:tc>
          <w:tcPr>
            <w:tcW w:w="3536" w:type="dxa"/>
            <w:vMerge w:val="restart"/>
          </w:tcPr>
          <w:p w14:paraId="5B86A03D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56BE3A52" w14:textId="77777777" w:rsidR="00C16AF6" w:rsidRPr="00C16AF6" w:rsidRDefault="00C16AF6" w:rsidP="00366B98">
            <w:pPr>
              <w:spacing w:after="0" w:line="240" w:lineRule="auto"/>
              <w:ind w:left="127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1.El proceso de compraventa</w:t>
            </w:r>
          </w:p>
          <w:p w14:paraId="5AD046C9" w14:textId="77777777" w:rsidR="00C16AF6" w:rsidRPr="00C16AF6" w:rsidRDefault="00C16AF6" w:rsidP="00366B98">
            <w:pPr>
              <w:spacing w:after="0" w:line="240" w:lineRule="auto"/>
              <w:ind w:left="127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 xml:space="preserve">2. Las </w:t>
            </w:r>
            <w:proofErr w:type="spellStart"/>
            <w:r w:rsidRPr="00C16AF6">
              <w:rPr>
                <w:rFonts w:asciiTheme="minorHAnsi" w:hAnsiTheme="minorHAnsi" w:cstheme="minorHAnsi"/>
                <w:i/>
                <w:iCs/>
                <w:lang w:val="es-ES_tradnl"/>
              </w:rPr>
              <w:t>softskills</w:t>
            </w:r>
            <w:proofErr w:type="spellEnd"/>
            <w:r w:rsidRPr="00C16AF6">
              <w:rPr>
                <w:rFonts w:asciiTheme="minorHAnsi" w:hAnsiTheme="minorHAnsi" w:cstheme="minorHAnsi"/>
                <w:lang w:val="es-ES_tradnl"/>
              </w:rPr>
              <w:t xml:space="preserve"> en la atención al cliente</w:t>
            </w:r>
          </w:p>
          <w:p w14:paraId="0338758C" w14:textId="77777777" w:rsidR="00C16AF6" w:rsidRPr="00C16AF6" w:rsidRDefault="00C16AF6" w:rsidP="00366B98">
            <w:pPr>
              <w:spacing w:after="0" w:line="240" w:lineRule="auto"/>
              <w:ind w:left="127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3. El proceso de la comunicación</w:t>
            </w:r>
          </w:p>
          <w:p w14:paraId="28023E3F" w14:textId="77777777" w:rsidR="00C16AF6" w:rsidRPr="00C16AF6" w:rsidRDefault="00C16AF6" w:rsidP="00366B98">
            <w:pPr>
              <w:spacing w:after="0" w:line="240" w:lineRule="auto"/>
              <w:ind w:left="127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3.1. Elementos comunicación</w:t>
            </w:r>
          </w:p>
          <w:p w14:paraId="791ACE2D" w14:textId="77777777" w:rsidR="00C16AF6" w:rsidRPr="00C16AF6" w:rsidRDefault="00C16AF6" w:rsidP="00366B98">
            <w:pPr>
              <w:spacing w:after="0" w:line="240" w:lineRule="auto"/>
              <w:ind w:left="127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3.2. La comunicación en atención al cliente</w:t>
            </w:r>
          </w:p>
          <w:p w14:paraId="14649CA5" w14:textId="77777777" w:rsidR="00C16AF6" w:rsidRPr="00C16AF6" w:rsidRDefault="00C16AF6" w:rsidP="00366B98">
            <w:pPr>
              <w:spacing w:after="0" w:line="240" w:lineRule="auto"/>
              <w:ind w:left="127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3.3. Barreras de la comunicación en atención al cliente</w:t>
            </w:r>
          </w:p>
          <w:p w14:paraId="72DA2900" w14:textId="77777777" w:rsidR="00C16AF6" w:rsidRPr="00C16AF6" w:rsidRDefault="00C16AF6" w:rsidP="00366B98">
            <w:pPr>
              <w:spacing w:after="0" w:line="240" w:lineRule="auto"/>
              <w:ind w:left="127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4. La comunicación verbal</w:t>
            </w:r>
          </w:p>
          <w:p w14:paraId="3663D4A5" w14:textId="77777777" w:rsidR="00C16AF6" w:rsidRPr="00C16AF6" w:rsidRDefault="00C16AF6" w:rsidP="00366B98">
            <w:pPr>
              <w:spacing w:after="0" w:line="240" w:lineRule="auto"/>
              <w:ind w:left="127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5. La comunicación no verbal</w:t>
            </w:r>
          </w:p>
        </w:tc>
        <w:tc>
          <w:tcPr>
            <w:tcW w:w="3544" w:type="dxa"/>
            <w:vMerge w:val="restart"/>
          </w:tcPr>
          <w:p w14:paraId="2EE18A4B" w14:textId="77777777" w:rsidR="00C16AF6" w:rsidRPr="00C16AF6" w:rsidRDefault="00C16AF6" w:rsidP="00366B98">
            <w:pPr>
              <w:spacing w:after="0" w:line="240" w:lineRule="auto"/>
              <w:ind w:right="134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14:paraId="1D833C9C" w14:textId="5C48B0C5" w:rsidR="00C16AF6" w:rsidRPr="00C16AF6" w:rsidRDefault="00C16AF6" w:rsidP="00366B98">
            <w:pPr>
              <w:spacing w:after="0" w:line="240" w:lineRule="auto"/>
              <w:ind w:left="146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1</w:t>
            </w:r>
            <w:r>
              <w:rPr>
                <w:rFonts w:asciiTheme="minorHAnsi" w:hAnsiTheme="minorHAnsi" w:cstheme="minorHAnsi"/>
                <w:lang w:val="es-ES_tradnl"/>
              </w:rPr>
              <w:t xml:space="preserve">. </w:t>
            </w:r>
            <w:r w:rsidRPr="00C16AF6">
              <w:rPr>
                <w:rFonts w:asciiTheme="minorHAnsi" w:hAnsiTheme="minorHAnsi" w:cstheme="minorHAnsi"/>
                <w:lang w:val="es-ES_tradnl"/>
              </w:rPr>
              <w:t>Atiende a posibles clientes, reconociendo las diferentes técnicas de comunicación</w:t>
            </w:r>
          </w:p>
          <w:p w14:paraId="4EB8EC96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27590E03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1E7B4290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79B54E00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3B7E3EFA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7542C2BA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1D354578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1FB6D5A7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  <w:p w14:paraId="442F1EF7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5EC3C584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177D465A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3C00A5AA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7FE042B8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596C967C" w14:textId="77777777" w:rsidR="00C16AF6" w:rsidRPr="00C16AF6" w:rsidRDefault="00C16AF6" w:rsidP="00366B98">
            <w:pPr>
              <w:spacing w:after="0" w:line="240" w:lineRule="auto"/>
              <w:ind w:left="136"/>
              <w:rPr>
                <w:rFonts w:asciiTheme="minorHAnsi" w:hAnsiTheme="minorHAnsi" w:cstheme="minorHAnsi"/>
              </w:rPr>
            </w:pPr>
            <w:r w:rsidRPr="00C16AF6">
              <w:rPr>
                <w:rFonts w:asciiTheme="minorHAnsi" w:hAnsiTheme="minorHAnsi" w:cstheme="minorHAnsi"/>
              </w:rPr>
              <w:t>a) Se ha analizado el comportamiento del posible cliente.</w:t>
            </w:r>
          </w:p>
        </w:tc>
        <w:tc>
          <w:tcPr>
            <w:tcW w:w="4128" w:type="dxa"/>
          </w:tcPr>
          <w:p w14:paraId="35D606D0" w14:textId="77777777" w:rsidR="00C16AF6" w:rsidRPr="00C16AF6" w:rsidRDefault="00C16AF6" w:rsidP="00366B98">
            <w:pPr>
              <w:spacing w:after="0" w:line="240" w:lineRule="auto"/>
              <w:ind w:left="141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Actividad 12,13 de Evalúo mi aprendizaje pág. 18</w:t>
            </w:r>
          </w:p>
        </w:tc>
      </w:tr>
      <w:tr w:rsidR="00C16AF6" w:rsidRPr="00C16AF6" w14:paraId="0EEA17AA" w14:textId="77777777" w:rsidTr="00366B98">
        <w:trPr>
          <w:trHeight w:val="828"/>
        </w:trPr>
        <w:tc>
          <w:tcPr>
            <w:tcW w:w="3536" w:type="dxa"/>
            <w:vMerge/>
          </w:tcPr>
          <w:p w14:paraId="42374046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  <w:vMerge/>
          </w:tcPr>
          <w:p w14:paraId="5CA99A44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718FFE90" w14:textId="77777777" w:rsidR="00C16AF6" w:rsidRPr="00C16AF6" w:rsidRDefault="00C16AF6" w:rsidP="00366B98">
            <w:pPr>
              <w:ind w:left="136"/>
              <w:rPr>
                <w:rFonts w:asciiTheme="minorHAnsi" w:hAnsiTheme="minorHAnsi" w:cstheme="minorHAnsi"/>
                <w:color w:val="000000"/>
              </w:rPr>
            </w:pPr>
            <w:r w:rsidRPr="00C16AF6">
              <w:rPr>
                <w:rFonts w:asciiTheme="minorHAnsi" w:hAnsiTheme="minorHAnsi" w:cstheme="minorHAnsi"/>
                <w:color w:val="000000"/>
              </w:rPr>
              <w:t>b) Se han adaptado adecuadamente la actitud y discurso a la situación de la que se parte.</w:t>
            </w:r>
          </w:p>
          <w:p w14:paraId="3C25CEAD" w14:textId="77777777" w:rsidR="00C16AF6" w:rsidRPr="00C16AF6" w:rsidRDefault="00C16AF6" w:rsidP="00366B98">
            <w:pPr>
              <w:spacing w:after="0" w:line="240" w:lineRule="auto"/>
              <w:ind w:left="136"/>
              <w:rPr>
                <w:rFonts w:asciiTheme="minorHAnsi" w:hAnsiTheme="minorHAnsi" w:cstheme="minorHAnsi"/>
              </w:rPr>
            </w:pPr>
          </w:p>
        </w:tc>
        <w:tc>
          <w:tcPr>
            <w:tcW w:w="4128" w:type="dxa"/>
          </w:tcPr>
          <w:p w14:paraId="1176A023" w14:textId="77777777" w:rsidR="00C16AF6" w:rsidRPr="00C16AF6" w:rsidRDefault="00C16AF6" w:rsidP="00366B98">
            <w:pPr>
              <w:spacing w:after="0" w:line="240" w:lineRule="auto"/>
              <w:ind w:left="141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Actividad 20 de Evalúo mi aprendizaje pág. 18</w:t>
            </w:r>
          </w:p>
        </w:tc>
      </w:tr>
      <w:tr w:rsidR="00C16AF6" w:rsidRPr="00C16AF6" w14:paraId="04E1DC8B" w14:textId="77777777" w:rsidTr="00366B98">
        <w:trPr>
          <w:trHeight w:val="1615"/>
        </w:trPr>
        <w:tc>
          <w:tcPr>
            <w:tcW w:w="3536" w:type="dxa"/>
            <w:vMerge/>
          </w:tcPr>
          <w:p w14:paraId="459A8A08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  <w:vMerge/>
          </w:tcPr>
          <w:p w14:paraId="54AE345D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3A1BBD5C" w14:textId="77777777" w:rsidR="00C16AF6" w:rsidRPr="00C16AF6" w:rsidRDefault="00C16AF6" w:rsidP="00366B98">
            <w:pPr>
              <w:spacing w:after="0" w:line="240" w:lineRule="auto"/>
              <w:ind w:left="136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d) Se ha favorecido la comunicación con el empleo de las técnicas y actitudes apropiadas al desarrollo de la misma.</w:t>
            </w:r>
          </w:p>
        </w:tc>
        <w:tc>
          <w:tcPr>
            <w:tcW w:w="4128" w:type="dxa"/>
          </w:tcPr>
          <w:p w14:paraId="553C49A3" w14:textId="77777777" w:rsidR="00C16AF6" w:rsidRPr="00C16AF6" w:rsidRDefault="00C16AF6" w:rsidP="00366B98">
            <w:pPr>
              <w:spacing w:after="0" w:line="240" w:lineRule="auto"/>
              <w:ind w:left="141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Actividad 15 de Evalúo mi aprendizaje pág. 18</w:t>
            </w:r>
          </w:p>
        </w:tc>
      </w:tr>
      <w:tr w:rsidR="00C16AF6" w:rsidRPr="00C16AF6" w14:paraId="2BA5A563" w14:textId="77777777" w:rsidTr="00366B98">
        <w:trPr>
          <w:trHeight w:val="833"/>
        </w:trPr>
        <w:tc>
          <w:tcPr>
            <w:tcW w:w="3536" w:type="dxa"/>
            <w:vMerge/>
          </w:tcPr>
          <w:p w14:paraId="67D66A4E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  <w:vMerge/>
          </w:tcPr>
          <w:p w14:paraId="27B919D0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0320147C" w14:textId="77777777" w:rsidR="00C16AF6" w:rsidRPr="00C16AF6" w:rsidRDefault="00C16AF6" w:rsidP="00366B98">
            <w:pPr>
              <w:spacing w:after="0" w:line="240" w:lineRule="auto"/>
              <w:ind w:left="136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e) Se ha mantenido una conversación, utilizando las fórmulas, léxico comercial y nexos de comunicación (pedir aclaraciones, solicitar información, pedir a alguien que repita y otros).</w:t>
            </w:r>
          </w:p>
        </w:tc>
        <w:tc>
          <w:tcPr>
            <w:tcW w:w="4128" w:type="dxa"/>
          </w:tcPr>
          <w:p w14:paraId="00BE9D50" w14:textId="77777777" w:rsidR="00C16AF6" w:rsidRPr="00C16AF6" w:rsidRDefault="00C16AF6" w:rsidP="00366B98">
            <w:pPr>
              <w:spacing w:after="0" w:line="240" w:lineRule="auto"/>
              <w:ind w:left="141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Reto Profesional 2: Atención al cliente pág. 21</w:t>
            </w:r>
          </w:p>
        </w:tc>
      </w:tr>
      <w:tr w:rsidR="00C16AF6" w:rsidRPr="00C16AF6" w14:paraId="48361EB1" w14:textId="77777777" w:rsidTr="00366B98">
        <w:trPr>
          <w:trHeight w:val="1457"/>
        </w:trPr>
        <w:tc>
          <w:tcPr>
            <w:tcW w:w="3536" w:type="dxa"/>
          </w:tcPr>
          <w:p w14:paraId="0CC68E98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544" w:type="dxa"/>
          </w:tcPr>
          <w:p w14:paraId="3859166D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260" w:type="dxa"/>
          </w:tcPr>
          <w:p w14:paraId="4CBE3471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i) Se ha trasmitido información con claridad, de manera ordenada, estructura clara y precisa.</w:t>
            </w:r>
          </w:p>
        </w:tc>
        <w:tc>
          <w:tcPr>
            <w:tcW w:w="4128" w:type="dxa"/>
          </w:tcPr>
          <w:p w14:paraId="37EEB74E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Reto profesional 3: Consejos para hablar en público pág. 22</w:t>
            </w:r>
          </w:p>
          <w:p w14:paraId="5BFB0686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lang w:val="es-ES_tradnl"/>
              </w:rPr>
              <w:t>Reto profesional 4: Mi presentación pág. 23</w:t>
            </w:r>
          </w:p>
        </w:tc>
      </w:tr>
      <w:tr w:rsidR="00C16AF6" w:rsidRPr="00C16AF6" w14:paraId="59942121" w14:textId="77777777" w:rsidTr="00366B98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5F44483C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C16AF6">
              <w:rPr>
                <w:rFonts w:asciiTheme="minorHAnsi" w:hAnsiTheme="minorHAnsi" w:cstheme="minorHAnsi"/>
                <w:b/>
                <w:lang w:val="es-ES_tradnl"/>
              </w:rPr>
              <w:t>Instrumentos de calificación</w:t>
            </w:r>
          </w:p>
        </w:tc>
      </w:tr>
      <w:tr w:rsidR="00C16AF6" w:rsidRPr="00C16AF6" w14:paraId="47E5F448" w14:textId="77777777" w:rsidTr="00366B98">
        <w:trPr>
          <w:trHeight w:val="263"/>
        </w:trPr>
        <w:tc>
          <w:tcPr>
            <w:tcW w:w="14468" w:type="dxa"/>
            <w:gridSpan w:val="4"/>
            <w:shd w:val="clear" w:color="auto" w:fill="auto"/>
          </w:tcPr>
          <w:p w14:paraId="22C7C815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b/>
                <w:lang w:val="es-ES_tradnl"/>
              </w:rPr>
              <w:t>1.</w:t>
            </w:r>
            <w:r w:rsidRPr="00C16AF6">
              <w:rPr>
                <w:rFonts w:asciiTheme="minorHAnsi" w:hAnsiTheme="minorHAnsi" w:cstheme="minorHAnsi"/>
                <w:lang w:val="es-ES_tradnl"/>
              </w:rPr>
              <w:t xml:space="preserve"> Observación directa del alumno o alumna: motivación, interés, actitudes, comportamiento, etc. </w:t>
            </w:r>
          </w:p>
          <w:p w14:paraId="65537FFB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b/>
                <w:lang w:val="es-ES_tradnl"/>
              </w:rPr>
              <w:t>2.</w:t>
            </w:r>
            <w:r w:rsidRPr="00C16AF6">
              <w:rPr>
                <w:rFonts w:asciiTheme="minorHAnsi" w:hAnsiTheme="minorHAnsi" w:cstheme="minorHAnsi"/>
                <w:lang w:val="es-ES_tradnl"/>
              </w:rPr>
              <w:t xml:space="preserve"> Participación en clase: intervenciones sobre actividades y ejercicios propuestos, valorando su dedicación e interés. </w:t>
            </w:r>
          </w:p>
          <w:p w14:paraId="4F619C6B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b/>
                <w:lang w:val="es-ES_tradnl"/>
              </w:rPr>
              <w:t>3.</w:t>
            </w:r>
            <w:r w:rsidRPr="00C16AF6">
              <w:rPr>
                <w:rFonts w:asciiTheme="minorHAnsi" w:hAnsiTheme="minorHAnsi" w:cstheme="minorHAnsi"/>
                <w:lang w:val="es-ES_tradnl"/>
              </w:rPr>
              <w:t xml:space="preserve"> Realización de actividades individuales y grupales. </w:t>
            </w:r>
          </w:p>
          <w:p w14:paraId="6EBAA5B6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b/>
                <w:lang w:val="es-ES_tradnl"/>
              </w:rPr>
              <w:t xml:space="preserve">4. </w:t>
            </w:r>
            <w:r w:rsidRPr="00C16AF6">
              <w:rPr>
                <w:rFonts w:asciiTheme="minorHAnsi" w:hAnsiTheme="minorHAnsi" w:cstheme="minorHAnsi"/>
                <w:lang w:val="es-ES_tradnl"/>
              </w:rPr>
              <w:t xml:space="preserve">Elaboración de ejercicios prácticos. </w:t>
            </w:r>
          </w:p>
          <w:p w14:paraId="09742617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C16AF6">
              <w:rPr>
                <w:rFonts w:asciiTheme="minorHAnsi" w:hAnsiTheme="minorHAnsi" w:cstheme="minorHAnsi"/>
                <w:b/>
                <w:lang w:val="es-ES_tradnl"/>
              </w:rPr>
              <w:t xml:space="preserve">5. </w:t>
            </w:r>
            <w:r w:rsidRPr="00C16AF6">
              <w:rPr>
                <w:rFonts w:asciiTheme="minorHAnsi" w:hAnsiTheme="minorHAnsi" w:cstheme="minorHAnsi"/>
                <w:lang w:val="es-ES_tradnl"/>
              </w:rPr>
              <w:t xml:space="preserve">Prueba escrita al final de la unidad. </w:t>
            </w:r>
          </w:p>
        </w:tc>
      </w:tr>
      <w:tr w:rsidR="00C16AF6" w:rsidRPr="00C16AF6" w14:paraId="38F6BB75" w14:textId="77777777" w:rsidTr="00366B98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5BD94346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C16AF6">
              <w:rPr>
                <w:rFonts w:asciiTheme="minorHAnsi" w:hAnsiTheme="minorHAnsi" w:cstheme="minorHAnsi"/>
                <w:b/>
                <w:lang w:val="es-ES_tradnl"/>
              </w:rPr>
              <w:t>Metodología</w:t>
            </w:r>
          </w:p>
        </w:tc>
      </w:tr>
      <w:tr w:rsidR="00C16AF6" w:rsidRPr="00C16AF6" w14:paraId="538D48D8" w14:textId="77777777" w:rsidTr="00366B98">
        <w:trPr>
          <w:trHeight w:val="263"/>
        </w:trPr>
        <w:tc>
          <w:tcPr>
            <w:tcW w:w="14468" w:type="dxa"/>
            <w:gridSpan w:val="4"/>
          </w:tcPr>
          <w:p w14:paraId="6C8247F9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16AF6">
              <w:rPr>
                <w:rFonts w:asciiTheme="minorHAnsi" w:hAnsiTheme="minorHAnsi" w:cstheme="minorHAnsi"/>
              </w:rPr>
              <w:t>La unidad 1 comienza con una propuesta inicial que permita evaluar los conocimientos previos del alumnado y así dirigir su conocimiento hacia lo nuevo. A lo largo del tema se desarrolla el contenido integrando actividades y casos prácticos relativos al mismo.</w:t>
            </w:r>
          </w:p>
          <w:p w14:paraId="5D101ECE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16AF6">
              <w:rPr>
                <w:rFonts w:asciiTheme="minorHAnsi" w:hAnsiTheme="minorHAnsi" w:cstheme="minorHAnsi"/>
              </w:rPr>
              <w:t>El contenido y las diferentes actividades deben adaptarse al grupo aula, por lo que la metodología ha de ser flexible y dinámica con el fin de conseguir que el alumnado alcance un aprendizaje significativo.</w:t>
            </w:r>
          </w:p>
          <w:p w14:paraId="4E7AAEB6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16AF6">
              <w:rPr>
                <w:rFonts w:asciiTheme="minorHAnsi" w:hAnsiTheme="minorHAnsi" w:cstheme="minorHAnsi"/>
              </w:rPr>
              <w:t>Se debe promover la participación activa del alumnado para favorecer la comprensión y expresión de los contenidos trabajados.</w:t>
            </w:r>
          </w:p>
        </w:tc>
      </w:tr>
      <w:tr w:rsidR="00C16AF6" w:rsidRPr="00C16AF6" w14:paraId="50EB885F" w14:textId="77777777" w:rsidTr="00366B98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6E30604E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C16AF6">
              <w:rPr>
                <w:rFonts w:asciiTheme="minorHAnsi" w:hAnsiTheme="minorHAnsi" w:cstheme="minorHAnsi"/>
                <w:b/>
                <w:lang w:val="es-ES_tradnl"/>
              </w:rPr>
              <w:t>Recursos TIC</w:t>
            </w:r>
          </w:p>
        </w:tc>
      </w:tr>
      <w:tr w:rsidR="00C16AF6" w:rsidRPr="00C16AF6" w14:paraId="0FEE1F59" w14:textId="77777777" w:rsidTr="00366B98">
        <w:trPr>
          <w:trHeight w:val="263"/>
        </w:trPr>
        <w:tc>
          <w:tcPr>
            <w:tcW w:w="14468" w:type="dxa"/>
            <w:gridSpan w:val="4"/>
          </w:tcPr>
          <w:p w14:paraId="76DB7E0C" w14:textId="77777777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C16AF6">
              <w:rPr>
                <w:rFonts w:asciiTheme="minorHAnsi" w:hAnsiTheme="minorHAnsi" w:cstheme="minorHAnsi"/>
                <w:b/>
                <w:lang w:val="es-ES_tradnl"/>
              </w:rPr>
              <w:t>Enlaces para ampliar contenidos:</w:t>
            </w:r>
          </w:p>
          <w:p w14:paraId="5D7F94E2" w14:textId="0053E50A" w:rsidR="00C16AF6" w:rsidRPr="00C16AF6" w:rsidRDefault="00C16AF6" w:rsidP="00C16AF6">
            <w:pPr>
              <w:numPr>
                <w:ilvl w:val="0"/>
                <w:numId w:val="18"/>
              </w:numPr>
              <w:spacing w:after="20" w:line="240" w:lineRule="auto"/>
              <w:ind w:left="824" w:right="113" w:hanging="350"/>
              <w:rPr>
                <w:rFonts w:asciiTheme="minorHAnsi" w:eastAsia="Lucida Sans" w:hAnsiTheme="minorHAnsi" w:cstheme="minorHAnsi"/>
                <w:color w:val="0000FF"/>
                <w:spacing w:val="1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Elementos de la comunicación: </w:t>
            </w:r>
            <w:hyperlink r:id="rId10" w:history="1">
              <w:r w:rsidRPr="008C70CE">
                <w:rPr>
                  <w:rStyle w:val="Hipervnculo"/>
                  <w:rFonts w:asciiTheme="minorHAnsi" w:hAnsiTheme="minorHAnsi" w:cstheme="minorHAnsi"/>
                </w:rPr>
                <w:t>https://www.centroestudioscervantinos.es/elementos-de-la-comunicacion/</w:t>
              </w:r>
            </w:hyperlink>
          </w:p>
          <w:p w14:paraId="027F8C21" w14:textId="53A27512" w:rsidR="00C16AF6" w:rsidRPr="00C16AF6" w:rsidRDefault="00C16AF6" w:rsidP="00C16AF6">
            <w:pPr>
              <w:spacing w:after="20" w:line="240" w:lineRule="auto"/>
              <w:ind w:left="474" w:right="113"/>
              <w:rPr>
                <w:rFonts w:asciiTheme="minorHAnsi" w:hAnsiTheme="minorHAnsi" w:cstheme="minorHAnsi"/>
                <w:color w:val="0000FF"/>
                <w:u w:val="single"/>
              </w:rPr>
            </w:pPr>
          </w:p>
          <w:p w14:paraId="722F8249" w14:textId="77777777" w:rsidR="00C16AF6" w:rsidRPr="00C16AF6" w:rsidRDefault="00C16AF6" w:rsidP="00366B98">
            <w:pPr>
              <w:spacing w:after="20" w:line="240" w:lineRule="auto"/>
              <w:ind w:left="57" w:right="57"/>
              <w:rPr>
                <w:rFonts w:asciiTheme="minorHAnsi" w:eastAsia="Lucida Sans" w:hAnsiTheme="minorHAnsi" w:cstheme="minorHAnsi"/>
                <w:spacing w:val="1"/>
              </w:rPr>
            </w:pPr>
            <w:r w:rsidRPr="00C16AF6">
              <w:rPr>
                <w:rFonts w:asciiTheme="minorHAnsi" w:eastAsia="Lucida Sans" w:hAnsiTheme="minorHAnsi" w:cstheme="minorHAnsi"/>
                <w:b/>
                <w:spacing w:val="1"/>
              </w:rPr>
              <w:t>YouTube vídeos:</w:t>
            </w:r>
          </w:p>
          <w:p w14:paraId="6A9AB8D3" w14:textId="2C261289" w:rsidR="00C16AF6" w:rsidRDefault="00C16AF6" w:rsidP="00C16AF6">
            <w:pPr>
              <w:numPr>
                <w:ilvl w:val="0"/>
                <w:numId w:val="19"/>
              </w:numPr>
              <w:spacing w:after="20" w:line="240" w:lineRule="auto"/>
              <w:ind w:righ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Comunicación verbal y no verbal:</w:t>
            </w:r>
            <w:r w:rsidRPr="00C16AF6">
              <w:rPr>
                <w:rFonts w:asciiTheme="minorHAnsi" w:hAnsiTheme="minorHAnsi" w:cstheme="minorHAnsi"/>
                <w:color w:val="0000FF"/>
                <w:u w:val="single"/>
              </w:rPr>
              <w:t xml:space="preserve"> https://www.youtube.com/watch?v=6Zobe7lZtVg</w:t>
            </w:r>
          </w:p>
          <w:p w14:paraId="23A6227C" w14:textId="4BA1D80D" w:rsidR="00C16AF6" w:rsidRPr="00C16AF6" w:rsidRDefault="00C16AF6" w:rsidP="00C16AF6">
            <w:pPr>
              <w:numPr>
                <w:ilvl w:val="0"/>
                <w:numId w:val="19"/>
              </w:numPr>
              <w:spacing w:after="20" w:line="240" w:lineRule="auto"/>
              <w:ind w:right="113"/>
              <w:rPr>
                <w:rFonts w:asciiTheme="minorHAnsi" w:hAnsiTheme="minorHAnsi" w:cstheme="minorHAnsi"/>
              </w:rPr>
            </w:pPr>
            <w:r w:rsidRPr="00C16AF6">
              <w:rPr>
                <w:rFonts w:asciiTheme="minorHAnsi" w:hAnsiTheme="minorHAnsi" w:cstheme="minorHAnsi"/>
              </w:rPr>
              <w:t xml:space="preserve">Protocolo en las empresas: </w:t>
            </w:r>
            <w:hyperlink r:id="rId11" w:history="1">
              <w:r w:rsidRPr="00C16AF6">
                <w:rPr>
                  <w:rFonts w:asciiTheme="minorHAnsi" w:hAnsiTheme="minorHAnsi" w:cstheme="minorHAnsi"/>
                  <w:u w:val="single"/>
                </w:rPr>
                <w:t>https://www.youtube.com/watch?v=Ez06_FPQhjE</w:t>
              </w:r>
            </w:hyperlink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14:paraId="1F0EA574" w14:textId="4A3AFC33" w:rsidR="00C16AF6" w:rsidRPr="00C16AF6" w:rsidRDefault="00C16AF6" w:rsidP="00366B98">
            <w:pPr>
              <w:spacing w:after="0" w:line="240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</w:tbl>
    <w:p w14:paraId="5904B2A7" w14:textId="3AD79ED2" w:rsidR="000D2918" w:rsidRPr="0056653B" w:rsidRDefault="000D2918">
      <w:pPr>
        <w:spacing w:after="0" w:line="240" w:lineRule="auto"/>
        <w:rPr>
          <w:b/>
          <w:sz w:val="24"/>
          <w:szCs w:val="24"/>
          <w:lang w:val="es-ES_tradnl"/>
        </w:rPr>
      </w:pPr>
    </w:p>
    <w:sectPr w:rsidR="000D2918" w:rsidRPr="0056653B" w:rsidSect="007C6DB1">
      <w:headerReference w:type="default" r:id="rId12"/>
      <w:footerReference w:type="default" r:id="rId13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542D5" w14:textId="77777777" w:rsidR="00392E74" w:rsidRDefault="00392E74" w:rsidP="008748BC">
      <w:pPr>
        <w:spacing w:after="0" w:line="240" w:lineRule="auto"/>
      </w:pPr>
      <w:r>
        <w:separator/>
      </w:r>
    </w:p>
  </w:endnote>
  <w:endnote w:type="continuationSeparator" w:id="0">
    <w:p w14:paraId="0CB50A39" w14:textId="77777777" w:rsidR="00392E74" w:rsidRDefault="00392E74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35"/>
    </w:tblGrid>
    <w:tr w:rsidR="004A7FCD" w:rsidRPr="007D3759" w14:paraId="7CE91387" w14:textId="77777777" w:rsidTr="007E25CA">
      <w:tc>
        <w:tcPr>
          <w:tcW w:w="918" w:type="dxa"/>
        </w:tcPr>
        <w:p w14:paraId="3757D461" w14:textId="77777777" w:rsidR="004A7FCD" w:rsidRPr="007E25CA" w:rsidRDefault="00F90B94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="004A7FCD"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3C2663">
            <w:rPr>
              <w:b/>
              <w:noProof/>
              <w:color w:val="4F81BD"/>
              <w:sz w:val="32"/>
              <w:szCs w:val="32"/>
            </w:rPr>
            <w:t>50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F7B6BF3" w14:textId="77777777" w:rsidR="004A7FCD" w:rsidRPr="007E25CA" w:rsidRDefault="004A7FC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49F2279" w14:textId="77777777" w:rsidR="004A7FCD" w:rsidRPr="007E25CA" w:rsidRDefault="004A7FCD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69"/>
      <w:gridCol w:w="12705"/>
    </w:tblGrid>
    <w:tr w:rsidR="00632A56" w:rsidRPr="007D3759" w14:paraId="53C6C00F" w14:textId="77777777" w:rsidTr="007E25CA">
      <w:tc>
        <w:tcPr>
          <w:tcW w:w="918" w:type="dxa"/>
        </w:tcPr>
        <w:p w14:paraId="5BFCE013" w14:textId="77777777" w:rsidR="00632A56" w:rsidRPr="007E25CA" w:rsidRDefault="00632A5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50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F2D313E" w14:textId="77777777" w:rsidR="00632A56" w:rsidRPr="007E25CA" w:rsidRDefault="00632A5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0AC2E38F" w14:textId="77777777" w:rsidR="00632A56" w:rsidRPr="007E25CA" w:rsidRDefault="00632A5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90968" w14:textId="77777777" w:rsidR="00392E74" w:rsidRDefault="00392E74" w:rsidP="008748BC">
      <w:pPr>
        <w:spacing w:after="0" w:line="240" w:lineRule="auto"/>
      </w:pPr>
      <w:r>
        <w:separator/>
      </w:r>
    </w:p>
  </w:footnote>
  <w:footnote w:type="continuationSeparator" w:id="0">
    <w:p w14:paraId="0E461A0C" w14:textId="77777777" w:rsidR="00392E74" w:rsidRDefault="00392E74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8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691"/>
      <w:gridCol w:w="1981"/>
    </w:tblGrid>
    <w:tr w:rsidR="004A7FCD" w:rsidRPr="00B5537F" w14:paraId="168EA5A5" w14:textId="77777777" w:rsidTr="007320D7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41FBD42C" w14:textId="77777777" w:rsidR="004A7FCD" w:rsidRPr="007E25CA" w:rsidRDefault="004A7FCD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2468E339" wp14:editId="66E1C3A4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1" w:type="dxa"/>
          <w:shd w:val="clear" w:color="auto" w:fill="auto"/>
          <w:vAlign w:val="center"/>
        </w:tcPr>
        <w:p w14:paraId="75077EA9" w14:textId="77777777" w:rsidR="004A7FCD" w:rsidRPr="007E25CA" w:rsidRDefault="004A7FCD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Atención al cliente</w:t>
          </w:r>
        </w:p>
      </w:tc>
      <w:tc>
        <w:tcPr>
          <w:tcW w:w="1921" w:type="dxa"/>
          <w:shd w:val="clear" w:color="auto" w:fill="548DD4"/>
          <w:vAlign w:val="center"/>
        </w:tcPr>
        <w:p w14:paraId="3B932210" w14:textId="77777777" w:rsidR="004A7FCD" w:rsidRPr="007E25CA" w:rsidRDefault="004A7FCD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797558A5" w14:textId="77777777" w:rsidR="004A7FCD" w:rsidRPr="001C03F1" w:rsidRDefault="004A7FCD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08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941"/>
      <w:gridCol w:w="1981"/>
    </w:tblGrid>
    <w:tr w:rsidR="00632A56" w:rsidRPr="00B5537F" w14:paraId="0A8F1890" w14:textId="77777777" w:rsidTr="00632A56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24E43F08" w14:textId="77777777" w:rsidR="00632A56" w:rsidRPr="007E25CA" w:rsidRDefault="00632A56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661DA453" wp14:editId="1A36021C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01" w:type="dxa"/>
          <w:shd w:val="clear" w:color="auto" w:fill="auto"/>
          <w:vAlign w:val="center"/>
        </w:tcPr>
        <w:p w14:paraId="6352D5E5" w14:textId="77777777" w:rsidR="00632A56" w:rsidRPr="007E25CA" w:rsidRDefault="00632A56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Atención al cliente</w:t>
          </w:r>
        </w:p>
      </w:tc>
      <w:tc>
        <w:tcPr>
          <w:tcW w:w="1921" w:type="dxa"/>
          <w:shd w:val="clear" w:color="auto" w:fill="548DD4"/>
          <w:vAlign w:val="center"/>
        </w:tcPr>
        <w:p w14:paraId="7BE490AC" w14:textId="77777777" w:rsidR="00632A56" w:rsidRPr="007E25CA" w:rsidRDefault="00632A56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2EAE0C61" w14:textId="77777777" w:rsidR="00632A56" w:rsidRPr="001C03F1" w:rsidRDefault="00632A56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D59"/>
    <w:multiLevelType w:val="hybridMultilevel"/>
    <w:tmpl w:val="3AE02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6A456A"/>
    <w:multiLevelType w:val="hybridMultilevel"/>
    <w:tmpl w:val="6890ECC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39CE"/>
    <w:multiLevelType w:val="hybridMultilevel"/>
    <w:tmpl w:val="D32CB700"/>
    <w:lvl w:ilvl="0" w:tplc="19CE4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D96E15"/>
    <w:multiLevelType w:val="hybridMultilevel"/>
    <w:tmpl w:val="F5903A70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0D65E6B"/>
    <w:multiLevelType w:val="multilevel"/>
    <w:tmpl w:val="5B9A8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2204E84"/>
    <w:multiLevelType w:val="hybridMultilevel"/>
    <w:tmpl w:val="CFCA2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E3FBC"/>
    <w:multiLevelType w:val="hybridMultilevel"/>
    <w:tmpl w:val="AA3EB5E8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7694B"/>
    <w:multiLevelType w:val="hybridMultilevel"/>
    <w:tmpl w:val="71006D3E"/>
    <w:lvl w:ilvl="0" w:tplc="E2487E84">
      <w:start w:val="1"/>
      <w:numFmt w:val="bullet"/>
      <w:lvlText w:val="─"/>
      <w:lvlJc w:val="left"/>
      <w:pPr>
        <w:ind w:left="100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2BE5DBC"/>
    <w:multiLevelType w:val="hybridMultilevel"/>
    <w:tmpl w:val="8FB0E318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205B1"/>
    <w:multiLevelType w:val="hybridMultilevel"/>
    <w:tmpl w:val="B0588B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24F1C"/>
    <w:multiLevelType w:val="multilevel"/>
    <w:tmpl w:val="B5004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C096845"/>
    <w:multiLevelType w:val="hybridMultilevel"/>
    <w:tmpl w:val="26529E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A1734"/>
    <w:multiLevelType w:val="hybridMultilevel"/>
    <w:tmpl w:val="B0588B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6613902"/>
    <w:multiLevelType w:val="hybridMultilevel"/>
    <w:tmpl w:val="D9F63C10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 w15:restartNumberingAfterBreak="0">
    <w:nsid w:val="49FF7BFA"/>
    <w:multiLevelType w:val="multilevel"/>
    <w:tmpl w:val="53509FAE"/>
    <w:styleLink w:val="Contenido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FD6EA3"/>
    <w:multiLevelType w:val="multilevel"/>
    <w:tmpl w:val="3B5E12EC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ucida Sans" w:eastAsia="Lucida Sans" w:hAnsi="Lucida Sans" w:cs="Lucida Sans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C4D794A"/>
    <w:multiLevelType w:val="hybridMultilevel"/>
    <w:tmpl w:val="A8D6B5DC"/>
    <w:lvl w:ilvl="0" w:tplc="E2487E84">
      <w:start w:val="1"/>
      <w:numFmt w:val="bullet"/>
      <w:lvlText w:val="─"/>
      <w:lvlJc w:val="left"/>
      <w:pPr>
        <w:ind w:left="1004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CF811A8"/>
    <w:multiLevelType w:val="hybridMultilevel"/>
    <w:tmpl w:val="3A14A1D4"/>
    <w:lvl w:ilvl="0" w:tplc="E2487E84">
      <w:start w:val="1"/>
      <w:numFmt w:val="bullet"/>
      <w:lvlText w:val="─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3009F"/>
    <w:multiLevelType w:val="hybridMultilevel"/>
    <w:tmpl w:val="00DC53D6"/>
    <w:lvl w:ilvl="0" w:tplc="0C0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81E"/>
    <w:multiLevelType w:val="multilevel"/>
    <w:tmpl w:val="E9F05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440"/>
      </w:pPr>
      <w:rPr>
        <w:rFonts w:hint="default"/>
      </w:rPr>
    </w:lvl>
  </w:abstractNum>
  <w:abstractNum w:abstractNumId="25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39B2C24"/>
    <w:multiLevelType w:val="hybridMultilevel"/>
    <w:tmpl w:val="43D46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F3A85"/>
    <w:multiLevelType w:val="hybridMultilevel"/>
    <w:tmpl w:val="636C82EC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2050E"/>
    <w:multiLevelType w:val="hybridMultilevel"/>
    <w:tmpl w:val="56ECFF84"/>
    <w:lvl w:ilvl="0" w:tplc="0C0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2644E"/>
    <w:multiLevelType w:val="multilevel"/>
    <w:tmpl w:val="AB16F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1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52BE4"/>
    <w:multiLevelType w:val="hybridMultilevel"/>
    <w:tmpl w:val="03B0C238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0846">
      <w:start w:val="1"/>
      <w:numFmt w:val="decimal"/>
      <w:lvlText w:val="%7."/>
      <w:lvlJc w:val="left"/>
      <w:pPr>
        <w:ind w:left="5040" w:hanging="360"/>
      </w:pPr>
      <w:rPr>
        <w:rFonts w:ascii="Lucida Sans" w:eastAsia="Lucida Sans" w:hAnsi="Lucida Sans" w:cs="Lucida Sans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B65B3"/>
    <w:multiLevelType w:val="hybridMultilevel"/>
    <w:tmpl w:val="805A6C8C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736B2D24"/>
    <w:multiLevelType w:val="hybridMultilevel"/>
    <w:tmpl w:val="EAA68D28"/>
    <w:lvl w:ilvl="0" w:tplc="0403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5" w15:restartNumberingAfterBreak="0">
    <w:nsid w:val="75CD1C2A"/>
    <w:multiLevelType w:val="hybridMultilevel"/>
    <w:tmpl w:val="4BE607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37290"/>
    <w:multiLevelType w:val="hybridMultilevel"/>
    <w:tmpl w:val="AADADDE4"/>
    <w:lvl w:ilvl="0" w:tplc="95C8AC8A">
      <w:numFmt w:val="bullet"/>
      <w:lvlText w:val="–"/>
      <w:lvlJc w:val="left"/>
      <w:pPr>
        <w:ind w:left="64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7" w15:restartNumberingAfterBreak="0">
    <w:nsid w:val="796568FB"/>
    <w:multiLevelType w:val="hybridMultilevel"/>
    <w:tmpl w:val="5BF8C4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0846">
      <w:start w:val="1"/>
      <w:numFmt w:val="decimal"/>
      <w:lvlText w:val="%7."/>
      <w:lvlJc w:val="left"/>
      <w:pPr>
        <w:ind w:left="5040" w:hanging="360"/>
      </w:pPr>
      <w:rPr>
        <w:rFonts w:ascii="Lucida Sans" w:eastAsia="Lucida Sans" w:hAnsi="Lucida Sans" w:cs="Lucida Sans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A4B55ED"/>
    <w:multiLevelType w:val="hybridMultilevel"/>
    <w:tmpl w:val="6BAADFE0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0" w15:restartNumberingAfterBreak="0">
    <w:nsid w:val="7DD410CC"/>
    <w:multiLevelType w:val="hybridMultilevel"/>
    <w:tmpl w:val="0AC460D2"/>
    <w:lvl w:ilvl="0" w:tplc="0C0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7031406">
    <w:abstractNumId w:val="19"/>
  </w:num>
  <w:num w:numId="2" w16cid:durableId="1468428538">
    <w:abstractNumId w:val="12"/>
  </w:num>
  <w:num w:numId="3" w16cid:durableId="503016681">
    <w:abstractNumId w:val="4"/>
  </w:num>
  <w:num w:numId="4" w16cid:durableId="1452364441">
    <w:abstractNumId w:val="25"/>
  </w:num>
  <w:num w:numId="5" w16cid:durableId="144187687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6654115">
    <w:abstractNumId w:val="31"/>
  </w:num>
  <w:num w:numId="7" w16cid:durableId="14939852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232845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0475838">
    <w:abstractNumId w:val="15"/>
  </w:num>
  <w:num w:numId="10" w16cid:durableId="1395080481">
    <w:abstractNumId w:val="20"/>
  </w:num>
  <w:num w:numId="11" w16cid:durableId="757021639">
    <w:abstractNumId w:val="13"/>
  </w:num>
  <w:num w:numId="12" w16cid:durableId="258946836">
    <w:abstractNumId w:val="17"/>
  </w:num>
  <w:num w:numId="13" w16cid:durableId="1871452854">
    <w:abstractNumId w:val="1"/>
  </w:num>
  <w:num w:numId="14" w16cid:durableId="1647469024">
    <w:abstractNumId w:val="16"/>
  </w:num>
  <w:num w:numId="15" w16cid:durableId="963196946">
    <w:abstractNumId w:val="38"/>
  </w:num>
  <w:num w:numId="16" w16cid:durableId="1356271061">
    <w:abstractNumId w:val="6"/>
  </w:num>
  <w:num w:numId="17" w16cid:durableId="829058416">
    <w:abstractNumId w:val="28"/>
  </w:num>
  <w:num w:numId="18" w16cid:durableId="652176939">
    <w:abstractNumId w:val="3"/>
  </w:num>
  <w:num w:numId="19" w16cid:durableId="510874051">
    <w:abstractNumId w:val="39"/>
  </w:num>
  <w:num w:numId="20" w16cid:durableId="1268466729">
    <w:abstractNumId w:val="34"/>
  </w:num>
  <w:num w:numId="21" w16cid:durableId="306784970">
    <w:abstractNumId w:val="32"/>
  </w:num>
  <w:num w:numId="22" w16cid:durableId="328143382">
    <w:abstractNumId w:val="18"/>
  </w:num>
  <w:num w:numId="23" w16cid:durableId="1076047464">
    <w:abstractNumId w:val="21"/>
  </w:num>
  <w:num w:numId="24" w16cid:durableId="1323507950">
    <w:abstractNumId w:val="22"/>
  </w:num>
  <w:num w:numId="25" w16cid:durableId="1149786990">
    <w:abstractNumId w:val="9"/>
  </w:num>
  <w:num w:numId="26" w16cid:durableId="1552306318">
    <w:abstractNumId w:val="24"/>
  </w:num>
  <w:num w:numId="27" w16cid:durableId="1299798389">
    <w:abstractNumId w:val="10"/>
  </w:num>
  <w:num w:numId="28" w16cid:durableId="91709276">
    <w:abstractNumId w:val="2"/>
  </w:num>
  <w:num w:numId="29" w16cid:durableId="975992256">
    <w:abstractNumId w:val="8"/>
  </w:num>
  <w:num w:numId="30" w16cid:durableId="1331788677">
    <w:abstractNumId w:val="30"/>
  </w:num>
  <w:num w:numId="31" w16cid:durableId="1477139819">
    <w:abstractNumId w:val="26"/>
  </w:num>
  <w:num w:numId="32" w16cid:durableId="1706565960">
    <w:abstractNumId w:val="7"/>
  </w:num>
  <w:num w:numId="33" w16cid:durableId="742023845">
    <w:abstractNumId w:val="0"/>
  </w:num>
  <w:num w:numId="34" w16cid:durableId="1584030328">
    <w:abstractNumId w:val="35"/>
  </w:num>
  <w:num w:numId="35" w16cid:durableId="2133281387">
    <w:abstractNumId w:val="23"/>
  </w:num>
  <w:num w:numId="36" w16cid:durableId="1578249269">
    <w:abstractNumId w:val="40"/>
  </w:num>
  <w:num w:numId="37" w16cid:durableId="1787044825">
    <w:abstractNumId w:val="29"/>
  </w:num>
  <w:num w:numId="38" w16cid:durableId="166211700">
    <w:abstractNumId w:val="14"/>
  </w:num>
  <w:num w:numId="39" w16cid:durableId="1885560221">
    <w:abstractNumId w:val="37"/>
  </w:num>
  <w:num w:numId="40" w16cid:durableId="2710187">
    <w:abstractNumId w:val="36"/>
  </w:num>
  <w:num w:numId="41" w16cid:durableId="1646005350">
    <w:abstractNumId w:val="27"/>
  </w:num>
  <w:num w:numId="42" w16cid:durableId="377509510">
    <w:abstractNumId w:val="5"/>
  </w:num>
  <w:num w:numId="43" w16cid:durableId="255863387">
    <w:abstractNumId w:val="11"/>
  </w:num>
  <w:num w:numId="44" w16cid:durableId="934628793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253"/>
    <w:rsid w:val="0000013C"/>
    <w:rsid w:val="000004B2"/>
    <w:rsid w:val="00002ABA"/>
    <w:rsid w:val="0000493F"/>
    <w:rsid w:val="00006654"/>
    <w:rsid w:val="0001086D"/>
    <w:rsid w:val="00011BAB"/>
    <w:rsid w:val="00012410"/>
    <w:rsid w:val="0001246B"/>
    <w:rsid w:val="00013A76"/>
    <w:rsid w:val="000163F8"/>
    <w:rsid w:val="000226EB"/>
    <w:rsid w:val="00024BF4"/>
    <w:rsid w:val="00031A43"/>
    <w:rsid w:val="00034474"/>
    <w:rsid w:val="00037903"/>
    <w:rsid w:val="00040128"/>
    <w:rsid w:val="00040A04"/>
    <w:rsid w:val="00040B17"/>
    <w:rsid w:val="00040BA7"/>
    <w:rsid w:val="00040F1B"/>
    <w:rsid w:val="000475E2"/>
    <w:rsid w:val="00050667"/>
    <w:rsid w:val="0005140B"/>
    <w:rsid w:val="00055445"/>
    <w:rsid w:val="00061609"/>
    <w:rsid w:val="00061EDD"/>
    <w:rsid w:val="00062DDD"/>
    <w:rsid w:val="00063E19"/>
    <w:rsid w:val="00065074"/>
    <w:rsid w:val="00065AC1"/>
    <w:rsid w:val="00065D4D"/>
    <w:rsid w:val="00067EEC"/>
    <w:rsid w:val="000714D2"/>
    <w:rsid w:val="00075CC8"/>
    <w:rsid w:val="00076CF8"/>
    <w:rsid w:val="00081149"/>
    <w:rsid w:val="00081BD4"/>
    <w:rsid w:val="00083AC3"/>
    <w:rsid w:val="00085BB9"/>
    <w:rsid w:val="00086586"/>
    <w:rsid w:val="000867C0"/>
    <w:rsid w:val="00090A00"/>
    <w:rsid w:val="00090A20"/>
    <w:rsid w:val="00093AC3"/>
    <w:rsid w:val="00095025"/>
    <w:rsid w:val="00097C48"/>
    <w:rsid w:val="000A08B6"/>
    <w:rsid w:val="000A5156"/>
    <w:rsid w:val="000A6094"/>
    <w:rsid w:val="000A6DDA"/>
    <w:rsid w:val="000A7EC4"/>
    <w:rsid w:val="000B2EC3"/>
    <w:rsid w:val="000B3A74"/>
    <w:rsid w:val="000B41DD"/>
    <w:rsid w:val="000B5E8A"/>
    <w:rsid w:val="000B7B95"/>
    <w:rsid w:val="000B7BB7"/>
    <w:rsid w:val="000C14BB"/>
    <w:rsid w:val="000C5EF2"/>
    <w:rsid w:val="000C65CD"/>
    <w:rsid w:val="000C67C5"/>
    <w:rsid w:val="000C6948"/>
    <w:rsid w:val="000D2918"/>
    <w:rsid w:val="000D4A1B"/>
    <w:rsid w:val="000D6730"/>
    <w:rsid w:val="000E3BD5"/>
    <w:rsid w:val="000E49D7"/>
    <w:rsid w:val="000E5EDF"/>
    <w:rsid w:val="000E5FD0"/>
    <w:rsid w:val="000E783C"/>
    <w:rsid w:val="000F0D3A"/>
    <w:rsid w:val="000F3F48"/>
    <w:rsid w:val="000F4736"/>
    <w:rsid w:val="000F5E64"/>
    <w:rsid w:val="00101C5F"/>
    <w:rsid w:val="00102D1E"/>
    <w:rsid w:val="00104700"/>
    <w:rsid w:val="001055A5"/>
    <w:rsid w:val="00105DAC"/>
    <w:rsid w:val="00112399"/>
    <w:rsid w:val="00114EEA"/>
    <w:rsid w:val="00115EEF"/>
    <w:rsid w:val="0011620B"/>
    <w:rsid w:val="00116B29"/>
    <w:rsid w:val="001171B1"/>
    <w:rsid w:val="0011768A"/>
    <w:rsid w:val="00120FCE"/>
    <w:rsid w:val="00123B47"/>
    <w:rsid w:val="00131DCC"/>
    <w:rsid w:val="00133B31"/>
    <w:rsid w:val="00134F94"/>
    <w:rsid w:val="0013518A"/>
    <w:rsid w:val="001364B2"/>
    <w:rsid w:val="001372A2"/>
    <w:rsid w:val="001410B3"/>
    <w:rsid w:val="00141CB9"/>
    <w:rsid w:val="001479B6"/>
    <w:rsid w:val="0015219E"/>
    <w:rsid w:val="00152D58"/>
    <w:rsid w:val="0016162A"/>
    <w:rsid w:val="00161CF4"/>
    <w:rsid w:val="00161EF0"/>
    <w:rsid w:val="00163B54"/>
    <w:rsid w:val="00163EA5"/>
    <w:rsid w:val="00165081"/>
    <w:rsid w:val="001655D4"/>
    <w:rsid w:val="00167970"/>
    <w:rsid w:val="00170785"/>
    <w:rsid w:val="00173B7B"/>
    <w:rsid w:val="00175C38"/>
    <w:rsid w:val="00176791"/>
    <w:rsid w:val="00177544"/>
    <w:rsid w:val="0017775E"/>
    <w:rsid w:val="0018744A"/>
    <w:rsid w:val="00191061"/>
    <w:rsid w:val="00193C8F"/>
    <w:rsid w:val="0019516B"/>
    <w:rsid w:val="00195A55"/>
    <w:rsid w:val="0019652A"/>
    <w:rsid w:val="001A166C"/>
    <w:rsid w:val="001A2842"/>
    <w:rsid w:val="001A3B01"/>
    <w:rsid w:val="001A4A29"/>
    <w:rsid w:val="001B0F86"/>
    <w:rsid w:val="001B1FDE"/>
    <w:rsid w:val="001B2734"/>
    <w:rsid w:val="001B52F1"/>
    <w:rsid w:val="001B65A2"/>
    <w:rsid w:val="001C0268"/>
    <w:rsid w:val="001C03F1"/>
    <w:rsid w:val="001C3720"/>
    <w:rsid w:val="001C3C79"/>
    <w:rsid w:val="001C3DE7"/>
    <w:rsid w:val="001C3EF2"/>
    <w:rsid w:val="001C4CE6"/>
    <w:rsid w:val="001D02D5"/>
    <w:rsid w:val="001D0649"/>
    <w:rsid w:val="001D091B"/>
    <w:rsid w:val="001D3231"/>
    <w:rsid w:val="001D5B09"/>
    <w:rsid w:val="001D5F9B"/>
    <w:rsid w:val="001D640C"/>
    <w:rsid w:val="001D66DA"/>
    <w:rsid w:val="001E17D7"/>
    <w:rsid w:val="001E26A4"/>
    <w:rsid w:val="001E289B"/>
    <w:rsid w:val="001E3B03"/>
    <w:rsid w:val="001E3D20"/>
    <w:rsid w:val="001E54C6"/>
    <w:rsid w:val="001E6CFE"/>
    <w:rsid w:val="001F21CB"/>
    <w:rsid w:val="001F2FBA"/>
    <w:rsid w:val="001F3C12"/>
    <w:rsid w:val="001F42BE"/>
    <w:rsid w:val="001F4F85"/>
    <w:rsid w:val="00202B08"/>
    <w:rsid w:val="00203434"/>
    <w:rsid w:val="00205A00"/>
    <w:rsid w:val="0020703A"/>
    <w:rsid w:val="00210ED2"/>
    <w:rsid w:val="00214184"/>
    <w:rsid w:val="00214B1A"/>
    <w:rsid w:val="00215208"/>
    <w:rsid w:val="0021695F"/>
    <w:rsid w:val="0021700B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AF9"/>
    <w:rsid w:val="00241D1C"/>
    <w:rsid w:val="00246BA1"/>
    <w:rsid w:val="002521A1"/>
    <w:rsid w:val="002543C3"/>
    <w:rsid w:val="00256B5A"/>
    <w:rsid w:val="00260C3C"/>
    <w:rsid w:val="00263847"/>
    <w:rsid w:val="00264213"/>
    <w:rsid w:val="0026437E"/>
    <w:rsid w:val="00267C58"/>
    <w:rsid w:val="0027130B"/>
    <w:rsid w:val="00274563"/>
    <w:rsid w:val="002757FF"/>
    <w:rsid w:val="00284182"/>
    <w:rsid w:val="00284CD4"/>
    <w:rsid w:val="002859B2"/>
    <w:rsid w:val="00286517"/>
    <w:rsid w:val="002909CA"/>
    <w:rsid w:val="00290B19"/>
    <w:rsid w:val="00290CC3"/>
    <w:rsid w:val="00291E05"/>
    <w:rsid w:val="00295865"/>
    <w:rsid w:val="002979A0"/>
    <w:rsid w:val="002A01E1"/>
    <w:rsid w:val="002A2AE2"/>
    <w:rsid w:val="002A3BE8"/>
    <w:rsid w:val="002A5ABA"/>
    <w:rsid w:val="002A71C3"/>
    <w:rsid w:val="002B19B2"/>
    <w:rsid w:val="002B1F00"/>
    <w:rsid w:val="002B305E"/>
    <w:rsid w:val="002B3675"/>
    <w:rsid w:val="002B37F9"/>
    <w:rsid w:val="002B4ABD"/>
    <w:rsid w:val="002B5AAC"/>
    <w:rsid w:val="002C0F7A"/>
    <w:rsid w:val="002C459B"/>
    <w:rsid w:val="002C4E48"/>
    <w:rsid w:val="002C5AC9"/>
    <w:rsid w:val="002C7DE7"/>
    <w:rsid w:val="002D0035"/>
    <w:rsid w:val="002D1CBE"/>
    <w:rsid w:val="002D372B"/>
    <w:rsid w:val="002D47C4"/>
    <w:rsid w:val="002D76CA"/>
    <w:rsid w:val="002D7989"/>
    <w:rsid w:val="002E42FF"/>
    <w:rsid w:val="002E748E"/>
    <w:rsid w:val="002E76BB"/>
    <w:rsid w:val="002F11D5"/>
    <w:rsid w:val="002F22CB"/>
    <w:rsid w:val="002F2CE1"/>
    <w:rsid w:val="002F455D"/>
    <w:rsid w:val="002F71C9"/>
    <w:rsid w:val="00301306"/>
    <w:rsid w:val="00301BB7"/>
    <w:rsid w:val="003064A9"/>
    <w:rsid w:val="00310AF7"/>
    <w:rsid w:val="00316D1E"/>
    <w:rsid w:val="00317786"/>
    <w:rsid w:val="00317909"/>
    <w:rsid w:val="00320A2D"/>
    <w:rsid w:val="00320DA5"/>
    <w:rsid w:val="0032217B"/>
    <w:rsid w:val="0032453D"/>
    <w:rsid w:val="003260A2"/>
    <w:rsid w:val="00326E61"/>
    <w:rsid w:val="0032715C"/>
    <w:rsid w:val="00327EC4"/>
    <w:rsid w:val="00330A81"/>
    <w:rsid w:val="0033476D"/>
    <w:rsid w:val="003353FD"/>
    <w:rsid w:val="00335595"/>
    <w:rsid w:val="00335FEE"/>
    <w:rsid w:val="00340258"/>
    <w:rsid w:val="00341180"/>
    <w:rsid w:val="00342B52"/>
    <w:rsid w:val="0034380A"/>
    <w:rsid w:val="003440F0"/>
    <w:rsid w:val="00344A4E"/>
    <w:rsid w:val="0034646E"/>
    <w:rsid w:val="00351FFD"/>
    <w:rsid w:val="00354BAA"/>
    <w:rsid w:val="003620F9"/>
    <w:rsid w:val="003630A8"/>
    <w:rsid w:val="00363831"/>
    <w:rsid w:val="003653B8"/>
    <w:rsid w:val="003724F5"/>
    <w:rsid w:val="00372F7C"/>
    <w:rsid w:val="003801E6"/>
    <w:rsid w:val="00380A2C"/>
    <w:rsid w:val="00381F9B"/>
    <w:rsid w:val="00382976"/>
    <w:rsid w:val="003872E9"/>
    <w:rsid w:val="00391761"/>
    <w:rsid w:val="00392E74"/>
    <w:rsid w:val="00393C63"/>
    <w:rsid w:val="00395B57"/>
    <w:rsid w:val="003968E2"/>
    <w:rsid w:val="00397897"/>
    <w:rsid w:val="003A0F77"/>
    <w:rsid w:val="003A2539"/>
    <w:rsid w:val="003A314D"/>
    <w:rsid w:val="003A3948"/>
    <w:rsid w:val="003A6218"/>
    <w:rsid w:val="003B26F1"/>
    <w:rsid w:val="003B28CA"/>
    <w:rsid w:val="003B66EA"/>
    <w:rsid w:val="003B7063"/>
    <w:rsid w:val="003B70E7"/>
    <w:rsid w:val="003C14C9"/>
    <w:rsid w:val="003C1E05"/>
    <w:rsid w:val="003C2663"/>
    <w:rsid w:val="003C2926"/>
    <w:rsid w:val="003C2FF8"/>
    <w:rsid w:val="003C49B0"/>
    <w:rsid w:val="003C5476"/>
    <w:rsid w:val="003C6FEC"/>
    <w:rsid w:val="003D1871"/>
    <w:rsid w:val="003D1D18"/>
    <w:rsid w:val="003D3552"/>
    <w:rsid w:val="003D459F"/>
    <w:rsid w:val="003D4EAC"/>
    <w:rsid w:val="003D5732"/>
    <w:rsid w:val="003E0D92"/>
    <w:rsid w:val="003E0F9B"/>
    <w:rsid w:val="003E3539"/>
    <w:rsid w:val="003E462B"/>
    <w:rsid w:val="003E60A0"/>
    <w:rsid w:val="003E69E3"/>
    <w:rsid w:val="003E6C90"/>
    <w:rsid w:val="003F082F"/>
    <w:rsid w:val="003F095B"/>
    <w:rsid w:val="003F20A4"/>
    <w:rsid w:val="003F56A0"/>
    <w:rsid w:val="003F6567"/>
    <w:rsid w:val="003F694D"/>
    <w:rsid w:val="003F7D04"/>
    <w:rsid w:val="0040608D"/>
    <w:rsid w:val="00406DED"/>
    <w:rsid w:val="0040779E"/>
    <w:rsid w:val="004105F2"/>
    <w:rsid w:val="00411059"/>
    <w:rsid w:val="00414D19"/>
    <w:rsid w:val="00416C0F"/>
    <w:rsid w:val="00420074"/>
    <w:rsid w:val="00422429"/>
    <w:rsid w:val="00426662"/>
    <w:rsid w:val="004276C2"/>
    <w:rsid w:val="00427798"/>
    <w:rsid w:val="004316D2"/>
    <w:rsid w:val="00433D46"/>
    <w:rsid w:val="00434980"/>
    <w:rsid w:val="00437320"/>
    <w:rsid w:val="004412EE"/>
    <w:rsid w:val="0044159E"/>
    <w:rsid w:val="00441970"/>
    <w:rsid w:val="004425BE"/>
    <w:rsid w:val="00442604"/>
    <w:rsid w:val="0044368D"/>
    <w:rsid w:val="004500ED"/>
    <w:rsid w:val="00453577"/>
    <w:rsid w:val="00454059"/>
    <w:rsid w:val="00454ACA"/>
    <w:rsid w:val="00454D7F"/>
    <w:rsid w:val="004552C4"/>
    <w:rsid w:val="00460A54"/>
    <w:rsid w:val="00461EA2"/>
    <w:rsid w:val="004657B0"/>
    <w:rsid w:val="0047150E"/>
    <w:rsid w:val="00471733"/>
    <w:rsid w:val="00471AAE"/>
    <w:rsid w:val="00473478"/>
    <w:rsid w:val="00473B19"/>
    <w:rsid w:val="0047491C"/>
    <w:rsid w:val="00477262"/>
    <w:rsid w:val="00480C04"/>
    <w:rsid w:val="00483524"/>
    <w:rsid w:val="00483B79"/>
    <w:rsid w:val="00485CE7"/>
    <w:rsid w:val="00491DF8"/>
    <w:rsid w:val="00492A3F"/>
    <w:rsid w:val="004943BB"/>
    <w:rsid w:val="00495EB0"/>
    <w:rsid w:val="004A050B"/>
    <w:rsid w:val="004A1F90"/>
    <w:rsid w:val="004A2B89"/>
    <w:rsid w:val="004A2CE5"/>
    <w:rsid w:val="004A3949"/>
    <w:rsid w:val="004A45DA"/>
    <w:rsid w:val="004A6880"/>
    <w:rsid w:val="004A6F05"/>
    <w:rsid w:val="004A7FCD"/>
    <w:rsid w:val="004B1378"/>
    <w:rsid w:val="004B2F20"/>
    <w:rsid w:val="004B383B"/>
    <w:rsid w:val="004C0A8E"/>
    <w:rsid w:val="004C1527"/>
    <w:rsid w:val="004C3258"/>
    <w:rsid w:val="004D0952"/>
    <w:rsid w:val="004D282C"/>
    <w:rsid w:val="004D418F"/>
    <w:rsid w:val="004D7C46"/>
    <w:rsid w:val="004E0E38"/>
    <w:rsid w:val="004E1236"/>
    <w:rsid w:val="004E39C8"/>
    <w:rsid w:val="004E5741"/>
    <w:rsid w:val="004E6049"/>
    <w:rsid w:val="004F4BFE"/>
    <w:rsid w:val="004F6EA1"/>
    <w:rsid w:val="00502C20"/>
    <w:rsid w:val="00503FBA"/>
    <w:rsid w:val="0050731D"/>
    <w:rsid w:val="00507F0A"/>
    <w:rsid w:val="00511152"/>
    <w:rsid w:val="00513DAD"/>
    <w:rsid w:val="00516F1C"/>
    <w:rsid w:val="00520814"/>
    <w:rsid w:val="00521505"/>
    <w:rsid w:val="0052170E"/>
    <w:rsid w:val="00521CF0"/>
    <w:rsid w:val="00521F73"/>
    <w:rsid w:val="00524A01"/>
    <w:rsid w:val="005259D0"/>
    <w:rsid w:val="00526725"/>
    <w:rsid w:val="00530648"/>
    <w:rsid w:val="0053210A"/>
    <w:rsid w:val="00532310"/>
    <w:rsid w:val="005333F5"/>
    <w:rsid w:val="00535DAA"/>
    <w:rsid w:val="00537E1E"/>
    <w:rsid w:val="00537FB1"/>
    <w:rsid w:val="005428F5"/>
    <w:rsid w:val="0054438D"/>
    <w:rsid w:val="00544DB0"/>
    <w:rsid w:val="00546C20"/>
    <w:rsid w:val="00550616"/>
    <w:rsid w:val="005550FD"/>
    <w:rsid w:val="0055594F"/>
    <w:rsid w:val="00556ACE"/>
    <w:rsid w:val="00562C9B"/>
    <w:rsid w:val="0056331A"/>
    <w:rsid w:val="00564D18"/>
    <w:rsid w:val="0056653B"/>
    <w:rsid w:val="00567127"/>
    <w:rsid w:val="00571946"/>
    <w:rsid w:val="00571D16"/>
    <w:rsid w:val="00574605"/>
    <w:rsid w:val="00576E5E"/>
    <w:rsid w:val="0058096E"/>
    <w:rsid w:val="00583C38"/>
    <w:rsid w:val="0058408B"/>
    <w:rsid w:val="00584807"/>
    <w:rsid w:val="00587556"/>
    <w:rsid w:val="005876BF"/>
    <w:rsid w:val="00590485"/>
    <w:rsid w:val="005913BE"/>
    <w:rsid w:val="00592BE4"/>
    <w:rsid w:val="0059335E"/>
    <w:rsid w:val="00596D55"/>
    <w:rsid w:val="00597B40"/>
    <w:rsid w:val="005A1E15"/>
    <w:rsid w:val="005A2488"/>
    <w:rsid w:val="005A5AAD"/>
    <w:rsid w:val="005A5EA5"/>
    <w:rsid w:val="005A700F"/>
    <w:rsid w:val="005B1838"/>
    <w:rsid w:val="005B658E"/>
    <w:rsid w:val="005B6894"/>
    <w:rsid w:val="005B6B1B"/>
    <w:rsid w:val="005B7C73"/>
    <w:rsid w:val="005C0424"/>
    <w:rsid w:val="005C4412"/>
    <w:rsid w:val="005C547B"/>
    <w:rsid w:val="005C5731"/>
    <w:rsid w:val="005C639A"/>
    <w:rsid w:val="005C72E2"/>
    <w:rsid w:val="005D068C"/>
    <w:rsid w:val="005D2656"/>
    <w:rsid w:val="005D4578"/>
    <w:rsid w:val="005D6A4C"/>
    <w:rsid w:val="005D7A20"/>
    <w:rsid w:val="005E1A87"/>
    <w:rsid w:val="005E5982"/>
    <w:rsid w:val="005E67C5"/>
    <w:rsid w:val="005E7701"/>
    <w:rsid w:val="005F22A3"/>
    <w:rsid w:val="005F4935"/>
    <w:rsid w:val="0060229D"/>
    <w:rsid w:val="00603183"/>
    <w:rsid w:val="0060401E"/>
    <w:rsid w:val="006059C3"/>
    <w:rsid w:val="006134FF"/>
    <w:rsid w:val="006157DF"/>
    <w:rsid w:val="006175D3"/>
    <w:rsid w:val="00621B80"/>
    <w:rsid w:val="006234C1"/>
    <w:rsid w:val="006257B7"/>
    <w:rsid w:val="00625C00"/>
    <w:rsid w:val="006262FF"/>
    <w:rsid w:val="0062645C"/>
    <w:rsid w:val="00626BFA"/>
    <w:rsid w:val="00627ACB"/>
    <w:rsid w:val="00632A56"/>
    <w:rsid w:val="0063725D"/>
    <w:rsid w:val="006402B4"/>
    <w:rsid w:val="00640424"/>
    <w:rsid w:val="00642712"/>
    <w:rsid w:val="006428E1"/>
    <w:rsid w:val="0064369F"/>
    <w:rsid w:val="006443F0"/>
    <w:rsid w:val="006521BA"/>
    <w:rsid w:val="00655FF0"/>
    <w:rsid w:val="006569F8"/>
    <w:rsid w:val="00662077"/>
    <w:rsid w:val="0066219C"/>
    <w:rsid w:val="006624C1"/>
    <w:rsid w:val="00664BCE"/>
    <w:rsid w:val="00666F4B"/>
    <w:rsid w:val="00672209"/>
    <w:rsid w:val="00672A0B"/>
    <w:rsid w:val="006735CF"/>
    <w:rsid w:val="006736CA"/>
    <w:rsid w:val="00673780"/>
    <w:rsid w:val="00676E36"/>
    <w:rsid w:val="00680529"/>
    <w:rsid w:val="00680627"/>
    <w:rsid w:val="006843DF"/>
    <w:rsid w:val="00685039"/>
    <w:rsid w:val="00686ABB"/>
    <w:rsid w:val="00687918"/>
    <w:rsid w:val="006902F6"/>
    <w:rsid w:val="00695480"/>
    <w:rsid w:val="006954F4"/>
    <w:rsid w:val="00697B7A"/>
    <w:rsid w:val="006A0F02"/>
    <w:rsid w:val="006A67D8"/>
    <w:rsid w:val="006B1978"/>
    <w:rsid w:val="006B2203"/>
    <w:rsid w:val="006B2575"/>
    <w:rsid w:val="006B3D10"/>
    <w:rsid w:val="006B493F"/>
    <w:rsid w:val="006B5019"/>
    <w:rsid w:val="006B7778"/>
    <w:rsid w:val="006C09B0"/>
    <w:rsid w:val="006C2454"/>
    <w:rsid w:val="006C2BA1"/>
    <w:rsid w:val="006C2C42"/>
    <w:rsid w:val="006C3102"/>
    <w:rsid w:val="006C37A3"/>
    <w:rsid w:val="006C40FA"/>
    <w:rsid w:val="006C4A66"/>
    <w:rsid w:val="006C5D2B"/>
    <w:rsid w:val="006C7110"/>
    <w:rsid w:val="006D0BF6"/>
    <w:rsid w:val="006D1BC0"/>
    <w:rsid w:val="006D3C37"/>
    <w:rsid w:val="006D4023"/>
    <w:rsid w:val="006D55C6"/>
    <w:rsid w:val="006D6110"/>
    <w:rsid w:val="006D7201"/>
    <w:rsid w:val="006D7256"/>
    <w:rsid w:val="006E12D3"/>
    <w:rsid w:val="006E6056"/>
    <w:rsid w:val="006F145F"/>
    <w:rsid w:val="006F19F8"/>
    <w:rsid w:val="006F27A0"/>
    <w:rsid w:val="006F287F"/>
    <w:rsid w:val="006F2A0E"/>
    <w:rsid w:val="006F395B"/>
    <w:rsid w:val="006F45F1"/>
    <w:rsid w:val="006F56EB"/>
    <w:rsid w:val="006F7E42"/>
    <w:rsid w:val="00703DFA"/>
    <w:rsid w:val="007050E8"/>
    <w:rsid w:val="00706561"/>
    <w:rsid w:val="007140B4"/>
    <w:rsid w:val="00714932"/>
    <w:rsid w:val="00715048"/>
    <w:rsid w:val="00715C1C"/>
    <w:rsid w:val="00717185"/>
    <w:rsid w:val="00720601"/>
    <w:rsid w:val="00721730"/>
    <w:rsid w:val="007224DE"/>
    <w:rsid w:val="00725414"/>
    <w:rsid w:val="00730964"/>
    <w:rsid w:val="007320D7"/>
    <w:rsid w:val="00734626"/>
    <w:rsid w:val="0073483F"/>
    <w:rsid w:val="00734B05"/>
    <w:rsid w:val="00734F99"/>
    <w:rsid w:val="00736F03"/>
    <w:rsid w:val="00740186"/>
    <w:rsid w:val="007402AB"/>
    <w:rsid w:val="007404BC"/>
    <w:rsid w:val="00744230"/>
    <w:rsid w:val="00745DBF"/>
    <w:rsid w:val="00745E18"/>
    <w:rsid w:val="00746802"/>
    <w:rsid w:val="00746ABB"/>
    <w:rsid w:val="00747473"/>
    <w:rsid w:val="00750481"/>
    <w:rsid w:val="007504B3"/>
    <w:rsid w:val="00752C2A"/>
    <w:rsid w:val="007532CC"/>
    <w:rsid w:val="007546BE"/>
    <w:rsid w:val="007554C2"/>
    <w:rsid w:val="007625C5"/>
    <w:rsid w:val="00765A7C"/>
    <w:rsid w:val="007660FA"/>
    <w:rsid w:val="00767095"/>
    <w:rsid w:val="00773535"/>
    <w:rsid w:val="00774490"/>
    <w:rsid w:val="00782261"/>
    <w:rsid w:val="00782D6B"/>
    <w:rsid w:val="00784768"/>
    <w:rsid w:val="00785F2B"/>
    <w:rsid w:val="00786D91"/>
    <w:rsid w:val="00792679"/>
    <w:rsid w:val="00793D2A"/>
    <w:rsid w:val="007962F4"/>
    <w:rsid w:val="007A0C06"/>
    <w:rsid w:val="007A12A5"/>
    <w:rsid w:val="007A27DD"/>
    <w:rsid w:val="007B0F66"/>
    <w:rsid w:val="007B41C7"/>
    <w:rsid w:val="007B5178"/>
    <w:rsid w:val="007B6348"/>
    <w:rsid w:val="007B694B"/>
    <w:rsid w:val="007C0AF5"/>
    <w:rsid w:val="007C1AB2"/>
    <w:rsid w:val="007C2BDF"/>
    <w:rsid w:val="007C5A1E"/>
    <w:rsid w:val="007C653C"/>
    <w:rsid w:val="007C6DB1"/>
    <w:rsid w:val="007D0260"/>
    <w:rsid w:val="007D0D05"/>
    <w:rsid w:val="007D1A66"/>
    <w:rsid w:val="007D3759"/>
    <w:rsid w:val="007D37E8"/>
    <w:rsid w:val="007D480B"/>
    <w:rsid w:val="007D5D24"/>
    <w:rsid w:val="007D7530"/>
    <w:rsid w:val="007D766E"/>
    <w:rsid w:val="007E0E4A"/>
    <w:rsid w:val="007E25CA"/>
    <w:rsid w:val="007E3B30"/>
    <w:rsid w:val="007E46A2"/>
    <w:rsid w:val="007F12F1"/>
    <w:rsid w:val="007F1A36"/>
    <w:rsid w:val="007F2267"/>
    <w:rsid w:val="007F490E"/>
    <w:rsid w:val="007F744A"/>
    <w:rsid w:val="007F7EB6"/>
    <w:rsid w:val="008041EA"/>
    <w:rsid w:val="00806107"/>
    <w:rsid w:val="008066DF"/>
    <w:rsid w:val="008068B0"/>
    <w:rsid w:val="00806F0D"/>
    <w:rsid w:val="00810F93"/>
    <w:rsid w:val="008150B2"/>
    <w:rsid w:val="00820FD0"/>
    <w:rsid w:val="0082181A"/>
    <w:rsid w:val="00822E03"/>
    <w:rsid w:val="0082584C"/>
    <w:rsid w:val="00826CE1"/>
    <w:rsid w:val="00827C88"/>
    <w:rsid w:val="0083073F"/>
    <w:rsid w:val="00830CA2"/>
    <w:rsid w:val="00831558"/>
    <w:rsid w:val="008316EA"/>
    <w:rsid w:val="008343B1"/>
    <w:rsid w:val="008356CB"/>
    <w:rsid w:val="00836CA7"/>
    <w:rsid w:val="0083720C"/>
    <w:rsid w:val="008413B7"/>
    <w:rsid w:val="008440A3"/>
    <w:rsid w:val="00847013"/>
    <w:rsid w:val="0084769F"/>
    <w:rsid w:val="008508E1"/>
    <w:rsid w:val="00851A99"/>
    <w:rsid w:val="0085280B"/>
    <w:rsid w:val="00853960"/>
    <w:rsid w:val="0085423D"/>
    <w:rsid w:val="0085739C"/>
    <w:rsid w:val="008577B6"/>
    <w:rsid w:val="00862E10"/>
    <w:rsid w:val="00862F82"/>
    <w:rsid w:val="0086479D"/>
    <w:rsid w:val="00864CB9"/>
    <w:rsid w:val="00866BD5"/>
    <w:rsid w:val="008673BD"/>
    <w:rsid w:val="00870DF3"/>
    <w:rsid w:val="008748BC"/>
    <w:rsid w:val="0087641F"/>
    <w:rsid w:val="00876750"/>
    <w:rsid w:val="008773E6"/>
    <w:rsid w:val="00885851"/>
    <w:rsid w:val="0089049F"/>
    <w:rsid w:val="00892D8E"/>
    <w:rsid w:val="00893EB0"/>
    <w:rsid w:val="00894025"/>
    <w:rsid w:val="008A0A66"/>
    <w:rsid w:val="008A0CD8"/>
    <w:rsid w:val="008A21CC"/>
    <w:rsid w:val="008A54C3"/>
    <w:rsid w:val="008A67BD"/>
    <w:rsid w:val="008A6A80"/>
    <w:rsid w:val="008A76C8"/>
    <w:rsid w:val="008B2728"/>
    <w:rsid w:val="008B3616"/>
    <w:rsid w:val="008B3B40"/>
    <w:rsid w:val="008B5E22"/>
    <w:rsid w:val="008B5E39"/>
    <w:rsid w:val="008B67DD"/>
    <w:rsid w:val="008C01B8"/>
    <w:rsid w:val="008C03ED"/>
    <w:rsid w:val="008C32F0"/>
    <w:rsid w:val="008C3C47"/>
    <w:rsid w:val="008C44DA"/>
    <w:rsid w:val="008D04C3"/>
    <w:rsid w:val="008D17AB"/>
    <w:rsid w:val="008D1C81"/>
    <w:rsid w:val="008D1D7F"/>
    <w:rsid w:val="008D3957"/>
    <w:rsid w:val="008D654D"/>
    <w:rsid w:val="008D7518"/>
    <w:rsid w:val="008E049F"/>
    <w:rsid w:val="008E6BB1"/>
    <w:rsid w:val="008E782B"/>
    <w:rsid w:val="008F0F01"/>
    <w:rsid w:val="008F0F0E"/>
    <w:rsid w:val="008F33DC"/>
    <w:rsid w:val="008F6DA9"/>
    <w:rsid w:val="008F77DB"/>
    <w:rsid w:val="009049CE"/>
    <w:rsid w:val="00905102"/>
    <w:rsid w:val="00905511"/>
    <w:rsid w:val="00906976"/>
    <w:rsid w:val="00906AC8"/>
    <w:rsid w:val="00907256"/>
    <w:rsid w:val="00907C5E"/>
    <w:rsid w:val="00907CE8"/>
    <w:rsid w:val="00911632"/>
    <w:rsid w:val="009129C2"/>
    <w:rsid w:val="00915191"/>
    <w:rsid w:val="0091795C"/>
    <w:rsid w:val="009207FC"/>
    <w:rsid w:val="00922F6A"/>
    <w:rsid w:val="00924A57"/>
    <w:rsid w:val="00930FA9"/>
    <w:rsid w:val="0093331F"/>
    <w:rsid w:val="00935745"/>
    <w:rsid w:val="00936811"/>
    <w:rsid w:val="0094213A"/>
    <w:rsid w:val="0094396D"/>
    <w:rsid w:val="00946620"/>
    <w:rsid w:val="00946C16"/>
    <w:rsid w:val="00950CEC"/>
    <w:rsid w:val="0095204E"/>
    <w:rsid w:val="00953620"/>
    <w:rsid w:val="00953EBA"/>
    <w:rsid w:val="00954A78"/>
    <w:rsid w:val="0095637B"/>
    <w:rsid w:val="00956EA9"/>
    <w:rsid w:val="00960077"/>
    <w:rsid w:val="00960BC7"/>
    <w:rsid w:val="009642C0"/>
    <w:rsid w:val="009644CA"/>
    <w:rsid w:val="00965DE9"/>
    <w:rsid w:val="00967B4A"/>
    <w:rsid w:val="009711A5"/>
    <w:rsid w:val="009724D4"/>
    <w:rsid w:val="009730F7"/>
    <w:rsid w:val="009737FF"/>
    <w:rsid w:val="0097609D"/>
    <w:rsid w:val="00981FB5"/>
    <w:rsid w:val="0098336E"/>
    <w:rsid w:val="00984CA9"/>
    <w:rsid w:val="0099058F"/>
    <w:rsid w:val="009917F0"/>
    <w:rsid w:val="00992C50"/>
    <w:rsid w:val="00995159"/>
    <w:rsid w:val="009960C8"/>
    <w:rsid w:val="00996B5E"/>
    <w:rsid w:val="009A14C2"/>
    <w:rsid w:val="009A3ECD"/>
    <w:rsid w:val="009A52C1"/>
    <w:rsid w:val="009B0469"/>
    <w:rsid w:val="009B4C88"/>
    <w:rsid w:val="009B52C9"/>
    <w:rsid w:val="009B757C"/>
    <w:rsid w:val="009C09B0"/>
    <w:rsid w:val="009C2A35"/>
    <w:rsid w:val="009C5C9B"/>
    <w:rsid w:val="009C67F1"/>
    <w:rsid w:val="009C6939"/>
    <w:rsid w:val="009D0157"/>
    <w:rsid w:val="009D1568"/>
    <w:rsid w:val="009D2C6A"/>
    <w:rsid w:val="009D43B8"/>
    <w:rsid w:val="009D49D3"/>
    <w:rsid w:val="009D5B1E"/>
    <w:rsid w:val="009D667E"/>
    <w:rsid w:val="009D764E"/>
    <w:rsid w:val="009D7B5B"/>
    <w:rsid w:val="009E5C62"/>
    <w:rsid w:val="009F11CE"/>
    <w:rsid w:val="009F2AD9"/>
    <w:rsid w:val="009F2CC3"/>
    <w:rsid w:val="009F5124"/>
    <w:rsid w:val="00A01648"/>
    <w:rsid w:val="00A04808"/>
    <w:rsid w:val="00A05979"/>
    <w:rsid w:val="00A06304"/>
    <w:rsid w:val="00A071D7"/>
    <w:rsid w:val="00A0774E"/>
    <w:rsid w:val="00A1033B"/>
    <w:rsid w:val="00A1145A"/>
    <w:rsid w:val="00A1180D"/>
    <w:rsid w:val="00A15AAB"/>
    <w:rsid w:val="00A15CD4"/>
    <w:rsid w:val="00A15D75"/>
    <w:rsid w:val="00A163D4"/>
    <w:rsid w:val="00A21E7D"/>
    <w:rsid w:val="00A25398"/>
    <w:rsid w:val="00A270E2"/>
    <w:rsid w:val="00A27FB1"/>
    <w:rsid w:val="00A32E56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43C1F"/>
    <w:rsid w:val="00A51FF4"/>
    <w:rsid w:val="00A54D4A"/>
    <w:rsid w:val="00A55702"/>
    <w:rsid w:val="00A607C9"/>
    <w:rsid w:val="00A60BE5"/>
    <w:rsid w:val="00A61EF5"/>
    <w:rsid w:val="00A62708"/>
    <w:rsid w:val="00A641AB"/>
    <w:rsid w:val="00A64E02"/>
    <w:rsid w:val="00A6767C"/>
    <w:rsid w:val="00A7505E"/>
    <w:rsid w:val="00A756A3"/>
    <w:rsid w:val="00A75B26"/>
    <w:rsid w:val="00A77D34"/>
    <w:rsid w:val="00A814BA"/>
    <w:rsid w:val="00A8156C"/>
    <w:rsid w:val="00A817A4"/>
    <w:rsid w:val="00A828EB"/>
    <w:rsid w:val="00A83257"/>
    <w:rsid w:val="00A84018"/>
    <w:rsid w:val="00A8579B"/>
    <w:rsid w:val="00A85E85"/>
    <w:rsid w:val="00A86123"/>
    <w:rsid w:val="00A86834"/>
    <w:rsid w:val="00A87905"/>
    <w:rsid w:val="00A90023"/>
    <w:rsid w:val="00A978FB"/>
    <w:rsid w:val="00AA0BD6"/>
    <w:rsid w:val="00AA75C5"/>
    <w:rsid w:val="00AB1701"/>
    <w:rsid w:val="00AB1A97"/>
    <w:rsid w:val="00AB2B5F"/>
    <w:rsid w:val="00AB4A15"/>
    <w:rsid w:val="00AB5F8C"/>
    <w:rsid w:val="00AC046A"/>
    <w:rsid w:val="00AC3A31"/>
    <w:rsid w:val="00AC3FB1"/>
    <w:rsid w:val="00AC414E"/>
    <w:rsid w:val="00AC47D7"/>
    <w:rsid w:val="00AC7919"/>
    <w:rsid w:val="00AD0C6A"/>
    <w:rsid w:val="00AD1105"/>
    <w:rsid w:val="00AD1F33"/>
    <w:rsid w:val="00AD401A"/>
    <w:rsid w:val="00AD4CEF"/>
    <w:rsid w:val="00AD4EDB"/>
    <w:rsid w:val="00AD535E"/>
    <w:rsid w:val="00AD5631"/>
    <w:rsid w:val="00AD5E51"/>
    <w:rsid w:val="00AD69F5"/>
    <w:rsid w:val="00AE0A37"/>
    <w:rsid w:val="00AE0B7E"/>
    <w:rsid w:val="00AE432B"/>
    <w:rsid w:val="00AE5016"/>
    <w:rsid w:val="00AF208B"/>
    <w:rsid w:val="00AF261C"/>
    <w:rsid w:val="00AF3E44"/>
    <w:rsid w:val="00AF43FF"/>
    <w:rsid w:val="00AF4CCA"/>
    <w:rsid w:val="00B009B6"/>
    <w:rsid w:val="00B03703"/>
    <w:rsid w:val="00B03962"/>
    <w:rsid w:val="00B04132"/>
    <w:rsid w:val="00B041AB"/>
    <w:rsid w:val="00B04EE3"/>
    <w:rsid w:val="00B061BE"/>
    <w:rsid w:val="00B06C36"/>
    <w:rsid w:val="00B10406"/>
    <w:rsid w:val="00B10E84"/>
    <w:rsid w:val="00B1291E"/>
    <w:rsid w:val="00B12EBB"/>
    <w:rsid w:val="00B15B56"/>
    <w:rsid w:val="00B2220F"/>
    <w:rsid w:val="00B232EA"/>
    <w:rsid w:val="00B23FF2"/>
    <w:rsid w:val="00B25F9E"/>
    <w:rsid w:val="00B25FC5"/>
    <w:rsid w:val="00B2621D"/>
    <w:rsid w:val="00B33B6D"/>
    <w:rsid w:val="00B35F39"/>
    <w:rsid w:val="00B3645E"/>
    <w:rsid w:val="00B36B4F"/>
    <w:rsid w:val="00B41662"/>
    <w:rsid w:val="00B41C7E"/>
    <w:rsid w:val="00B42B0D"/>
    <w:rsid w:val="00B460A7"/>
    <w:rsid w:val="00B46B7A"/>
    <w:rsid w:val="00B51573"/>
    <w:rsid w:val="00B527B2"/>
    <w:rsid w:val="00B529F3"/>
    <w:rsid w:val="00B57575"/>
    <w:rsid w:val="00B622A2"/>
    <w:rsid w:val="00B62895"/>
    <w:rsid w:val="00B62B8E"/>
    <w:rsid w:val="00B62D9F"/>
    <w:rsid w:val="00B652D8"/>
    <w:rsid w:val="00B670A5"/>
    <w:rsid w:val="00B67EF0"/>
    <w:rsid w:val="00B71AE3"/>
    <w:rsid w:val="00B72588"/>
    <w:rsid w:val="00B7522A"/>
    <w:rsid w:val="00B754EC"/>
    <w:rsid w:val="00B801EE"/>
    <w:rsid w:val="00B810FD"/>
    <w:rsid w:val="00B81599"/>
    <w:rsid w:val="00B8331D"/>
    <w:rsid w:val="00B86BB6"/>
    <w:rsid w:val="00B87B7B"/>
    <w:rsid w:val="00B91949"/>
    <w:rsid w:val="00B92E56"/>
    <w:rsid w:val="00B97623"/>
    <w:rsid w:val="00B97A2D"/>
    <w:rsid w:val="00BA01FF"/>
    <w:rsid w:val="00BA0758"/>
    <w:rsid w:val="00BA3E8C"/>
    <w:rsid w:val="00BA5B75"/>
    <w:rsid w:val="00BB143C"/>
    <w:rsid w:val="00BB3898"/>
    <w:rsid w:val="00BB4790"/>
    <w:rsid w:val="00BB49DF"/>
    <w:rsid w:val="00BB4D91"/>
    <w:rsid w:val="00BB759D"/>
    <w:rsid w:val="00BC240B"/>
    <w:rsid w:val="00BC5FF8"/>
    <w:rsid w:val="00BD0042"/>
    <w:rsid w:val="00BD1731"/>
    <w:rsid w:val="00BD17F6"/>
    <w:rsid w:val="00BD261A"/>
    <w:rsid w:val="00BD29DB"/>
    <w:rsid w:val="00BD4B1B"/>
    <w:rsid w:val="00BD4E89"/>
    <w:rsid w:val="00BD5BA8"/>
    <w:rsid w:val="00BD7D73"/>
    <w:rsid w:val="00BE04B1"/>
    <w:rsid w:val="00BE15A7"/>
    <w:rsid w:val="00BE174D"/>
    <w:rsid w:val="00BE3AE7"/>
    <w:rsid w:val="00BE50C6"/>
    <w:rsid w:val="00BE6E72"/>
    <w:rsid w:val="00BF0517"/>
    <w:rsid w:val="00BF1986"/>
    <w:rsid w:val="00BF608D"/>
    <w:rsid w:val="00BF6598"/>
    <w:rsid w:val="00BF6708"/>
    <w:rsid w:val="00BF674A"/>
    <w:rsid w:val="00C01A19"/>
    <w:rsid w:val="00C07036"/>
    <w:rsid w:val="00C079F0"/>
    <w:rsid w:val="00C1014E"/>
    <w:rsid w:val="00C10435"/>
    <w:rsid w:val="00C13762"/>
    <w:rsid w:val="00C13A3A"/>
    <w:rsid w:val="00C15070"/>
    <w:rsid w:val="00C16AF6"/>
    <w:rsid w:val="00C17567"/>
    <w:rsid w:val="00C21262"/>
    <w:rsid w:val="00C2425D"/>
    <w:rsid w:val="00C24DAB"/>
    <w:rsid w:val="00C25A4E"/>
    <w:rsid w:val="00C26C3D"/>
    <w:rsid w:val="00C27721"/>
    <w:rsid w:val="00C31A0E"/>
    <w:rsid w:val="00C34B68"/>
    <w:rsid w:val="00C34D9B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3F68"/>
    <w:rsid w:val="00C57157"/>
    <w:rsid w:val="00C572E1"/>
    <w:rsid w:val="00C60443"/>
    <w:rsid w:val="00C60492"/>
    <w:rsid w:val="00C61871"/>
    <w:rsid w:val="00C636F1"/>
    <w:rsid w:val="00C63786"/>
    <w:rsid w:val="00C63B0C"/>
    <w:rsid w:val="00C63C98"/>
    <w:rsid w:val="00C67EB7"/>
    <w:rsid w:val="00C70E22"/>
    <w:rsid w:val="00C71B60"/>
    <w:rsid w:val="00C7324A"/>
    <w:rsid w:val="00C749AA"/>
    <w:rsid w:val="00C80420"/>
    <w:rsid w:val="00C82246"/>
    <w:rsid w:val="00C842DE"/>
    <w:rsid w:val="00C84787"/>
    <w:rsid w:val="00C86FE5"/>
    <w:rsid w:val="00C913B2"/>
    <w:rsid w:val="00C9275A"/>
    <w:rsid w:val="00C927B7"/>
    <w:rsid w:val="00C95B7C"/>
    <w:rsid w:val="00C95B8F"/>
    <w:rsid w:val="00C96FE5"/>
    <w:rsid w:val="00C971E3"/>
    <w:rsid w:val="00CA1CCC"/>
    <w:rsid w:val="00CA27E2"/>
    <w:rsid w:val="00CA39DC"/>
    <w:rsid w:val="00CA4BBD"/>
    <w:rsid w:val="00CA50A9"/>
    <w:rsid w:val="00CA55CE"/>
    <w:rsid w:val="00CA75AD"/>
    <w:rsid w:val="00CA7710"/>
    <w:rsid w:val="00CB0F78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2E9B"/>
    <w:rsid w:val="00CC6438"/>
    <w:rsid w:val="00CC6627"/>
    <w:rsid w:val="00CD2A17"/>
    <w:rsid w:val="00CD2FBB"/>
    <w:rsid w:val="00CD32E4"/>
    <w:rsid w:val="00CD5354"/>
    <w:rsid w:val="00CD6388"/>
    <w:rsid w:val="00CD7B00"/>
    <w:rsid w:val="00CD7F5F"/>
    <w:rsid w:val="00CE06AA"/>
    <w:rsid w:val="00CE25C1"/>
    <w:rsid w:val="00CE2C30"/>
    <w:rsid w:val="00CE7110"/>
    <w:rsid w:val="00CE727F"/>
    <w:rsid w:val="00CE7528"/>
    <w:rsid w:val="00CE7EDF"/>
    <w:rsid w:val="00CF1A19"/>
    <w:rsid w:val="00CF2E8C"/>
    <w:rsid w:val="00CF2F9F"/>
    <w:rsid w:val="00CF67F3"/>
    <w:rsid w:val="00CF7EC8"/>
    <w:rsid w:val="00D018BB"/>
    <w:rsid w:val="00D02011"/>
    <w:rsid w:val="00D0437C"/>
    <w:rsid w:val="00D06C58"/>
    <w:rsid w:val="00D071BD"/>
    <w:rsid w:val="00D10D38"/>
    <w:rsid w:val="00D15EE5"/>
    <w:rsid w:val="00D20B50"/>
    <w:rsid w:val="00D2135D"/>
    <w:rsid w:val="00D2338E"/>
    <w:rsid w:val="00D25511"/>
    <w:rsid w:val="00D26B43"/>
    <w:rsid w:val="00D30EB3"/>
    <w:rsid w:val="00D34CBB"/>
    <w:rsid w:val="00D35FF3"/>
    <w:rsid w:val="00D4251B"/>
    <w:rsid w:val="00D4262D"/>
    <w:rsid w:val="00D43D5D"/>
    <w:rsid w:val="00D45BA6"/>
    <w:rsid w:val="00D466F8"/>
    <w:rsid w:val="00D46DEA"/>
    <w:rsid w:val="00D47612"/>
    <w:rsid w:val="00D5287D"/>
    <w:rsid w:val="00D54420"/>
    <w:rsid w:val="00D54547"/>
    <w:rsid w:val="00D55700"/>
    <w:rsid w:val="00D559FF"/>
    <w:rsid w:val="00D56F7E"/>
    <w:rsid w:val="00D60253"/>
    <w:rsid w:val="00D642CB"/>
    <w:rsid w:val="00D64BD7"/>
    <w:rsid w:val="00D6750F"/>
    <w:rsid w:val="00D71498"/>
    <w:rsid w:val="00D743B7"/>
    <w:rsid w:val="00D7492F"/>
    <w:rsid w:val="00D774E4"/>
    <w:rsid w:val="00D8352E"/>
    <w:rsid w:val="00D84992"/>
    <w:rsid w:val="00D849F5"/>
    <w:rsid w:val="00D857EE"/>
    <w:rsid w:val="00D876DF"/>
    <w:rsid w:val="00D92575"/>
    <w:rsid w:val="00D92794"/>
    <w:rsid w:val="00D9342A"/>
    <w:rsid w:val="00D94EA9"/>
    <w:rsid w:val="00DA1D77"/>
    <w:rsid w:val="00DA28F6"/>
    <w:rsid w:val="00DA4D7E"/>
    <w:rsid w:val="00DA7019"/>
    <w:rsid w:val="00DA7C78"/>
    <w:rsid w:val="00DB1B47"/>
    <w:rsid w:val="00DB46EA"/>
    <w:rsid w:val="00DB54D8"/>
    <w:rsid w:val="00DB59C8"/>
    <w:rsid w:val="00DB5B24"/>
    <w:rsid w:val="00DB646C"/>
    <w:rsid w:val="00DB6CBD"/>
    <w:rsid w:val="00DC006B"/>
    <w:rsid w:val="00DC6A24"/>
    <w:rsid w:val="00DC7513"/>
    <w:rsid w:val="00DC7864"/>
    <w:rsid w:val="00DD0149"/>
    <w:rsid w:val="00DD0AB9"/>
    <w:rsid w:val="00DD152E"/>
    <w:rsid w:val="00DD205D"/>
    <w:rsid w:val="00DD2E69"/>
    <w:rsid w:val="00DD6B42"/>
    <w:rsid w:val="00DD6DCA"/>
    <w:rsid w:val="00DE376D"/>
    <w:rsid w:val="00DE5BA3"/>
    <w:rsid w:val="00DE7637"/>
    <w:rsid w:val="00DF209C"/>
    <w:rsid w:val="00E05ED4"/>
    <w:rsid w:val="00E1036F"/>
    <w:rsid w:val="00E10690"/>
    <w:rsid w:val="00E20702"/>
    <w:rsid w:val="00E2283E"/>
    <w:rsid w:val="00E252BF"/>
    <w:rsid w:val="00E259AF"/>
    <w:rsid w:val="00E25C77"/>
    <w:rsid w:val="00E30DFA"/>
    <w:rsid w:val="00E3176D"/>
    <w:rsid w:val="00E3276A"/>
    <w:rsid w:val="00E33E12"/>
    <w:rsid w:val="00E33E3A"/>
    <w:rsid w:val="00E358F0"/>
    <w:rsid w:val="00E37799"/>
    <w:rsid w:val="00E37EAF"/>
    <w:rsid w:val="00E40E10"/>
    <w:rsid w:val="00E40E59"/>
    <w:rsid w:val="00E44DB4"/>
    <w:rsid w:val="00E50DEF"/>
    <w:rsid w:val="00E5112F"/>
    <w:rsid w:val="00E535EB"/>
    <w:rsid w:val="00E60D96"/>
    <w:rsid w:val="00E619AA"/>
    <w:rsid w:val="00E6249A"/>
    <w:rsid w:val="00E656CE"/>
    <w:rsid w:val="00E65FF2"/>
    <w:rsid w:val="00E66765"/>
    <w:rsid w:val="00E66C95"/>
    <w:rsid w:val="00E67232"/>
    <w:rsid w:val="00E745BB"/>
    <w:rsid w:val="00E7520B"/>
    <w:rsid w:val="00E80B5C"/>
    <w:rsid w:val="00E814DA"/>
    <w:rsid w:val="00E8232C"/>
    <w:rsid w:val="00E8349C"/>
    <w:rsid w:val="00E84879"/>
    <w:rsid w:val="00E859D2"/>
    <w:rsid w:val="00E901CD"/>
    <w:rsid w:val="00E91498"/>
    <w:rsid w:val="00E91FB4"/>
    <w:rsid w:val="00E92652"/>
    <w:rsid w:val="00E9303D"/>
    <w:rsid w:val="00EA416D"/>
    <w:rsid w:val="00EA53C5"/>
    <w:rsid w:val="00EB0CA2"/>
    <w:rsid w:val="00EB1A3C"/>
    <w:rsid w:val="00EB1C71"/>
    <w:rsid w:val="00EB2D00"/>
    <w:rsid w:val="00EB4AAD"/>
    <w:rsid w:val="00EB50B1"/>
    <w:rsid w:val="00EB5CC4"/>
    <w:rsid w:val="00EC0251"/>
    <w:rsid w:val="00EC1603"/>
    <w:rsid w:val="00EC3259"/>
    <w:rsid w:val="00EC33FC"/>
    <w:rsid w:val="00EC4302"/>
    <w:rsid w:val="00EC64E7"/>
    <w:rsid w:val="00EC7C4B"/>
    <w:rsid w:val="00ED02E2"/>
    <w:rsid w:val="00ED0C03"/>
    <w:rsid w:val="00ED0CFB"/>
    <w:rsid w:val="00ED31D6"/>
    <w:rsid w:val="00ED5F53"/>
    <w:rsid w:val="00ED746B"/>
    <w:rsid w:val="00EE135A"/>
    <w:rsid w:val="00EE2C3F"/>
    <w:rsid w:val="00EE3424"/>
    <w:rsid w:val="00EE4A9B"/>
    <w:rsid w:val="00EE5593"/>
    <w:rsid w:val="00EE7361"/>
    <w:rsid w:val="00EE78CA"/>
    <w:rsid w:val="00EE7A24"/>
    <w:rsid w:val="00EF003E"/>
    <w:rsid w:val="00EF30E3"/>
    <w:rsid w:val="00EF3995"/>
    <w:rsid w:val="00EF4DF3"/>
    <w:rsid w:val="00EF5897"/>
    <w:rsid w:val="00EF65ED"/>
    <w:rsid w:val="00EF73FE"/>
    <w:rsid w:val="00EF7B8C"/>
    <w:rsid w:val="00F0117B"/>
    <w:rsid w:val="00F04CD4"/>
    <w:rsid w:val="00F110B2"/>
    <w:rsid w:val="00F11528"/>
    <w:rsid w:val="00F115B7"/>
    <w:rsid w:val="00F12644"/>
    <w:rsid w:val="00F16DE3"/>
    <w:rsid w:val="00F1763E"/>
    <w:rsid w:val="00F2077C"/>
    <w:rsid w:val="00F24CA2"/>
    <w:rsid w:val="00F26930"/>
    <w:rsid w:val="00F30969"/>
    <w:rsid w:val="00F319C3"/>
    <w:rsid w:val="00F31F4A"/>
    <w:rsid w:val="00F326B3"/>
    <w:rsid w:val="00F331DB"/>
    <w:rsid w:val="00F4048E"/>
    <w:rsid w:val="00F40AFA"/>
    <w:rsid w:val="00F40D8A"/>
    <w:rsid w:val="00F430DA"/>
    <w:rsid w:val="00F455A0"/>
    <w:rsid w:val="00F45955"/>
    <w:rsid w:val="00F466BA"/>
    <w:rsid w:val="00F4686A"/>
    <w:rsid w:val="00F46F1D"/>
    <w:rsid w:val="00F47B66"/>
    <w:rsid w:val="00F511B5"/>
    <w:rsid w:val="00F516F6"/>
    <w:rsid w:val="00F52CE8"/>
    <w:rsid w:val="00F55B91"/>
    <w:rsid w:val="00F567AD"/>
    <w:rsid w:val="00F57FE1"/>
    <w:rsid w:val="00F60162"/>
    <w:rsid w:val="00F60346"/>
    <w:rsid w:val="00F627A2"/>
    <w:rsid w:val="00F63288"/>
    <w:rsid w:val="00F63D7D"/>
    <w:rsid w:val="00F6569C"/>
    <w:rsid w:val="00F70E4C"/>
    <w:rsid w:val="00F720FD"/>
    <w:rsid w:val="00F759A5"/>
    <w:rsid w:val="00F8085A"/>
    <w:rsid w:val="00F83AB6"/>
    <w:rsid w:val="00F84342"/>
    <w:rsid w:val="00F84F03"/>
    <w:rsid w:val="00F87D8E"/>
    <w:rsid w:val="00F90B94"/>
    <w:rsid w:val="00F939E8"/>
    <w:rsid w:val="00F94BE9"/>
    <w:rsid w:val="00F95B24"/>
    <w:rsid w:val="00F963D6"/>
    <w:rsid w:val="00F97FE7"/>
    <w:rsid w:val="00FA053F"/>
    <w:rsid w:val="00FA1456"/>
    <w:rsid w:val="00FA1673"/>
    <w:rsid w:val="00FA2F41"/>
    <w:rsid w:val="00FA3D5B"/>
    <w:rsid w:val="00FA4341"/>
    <w:rsid w:val="00FA56FF"/>
    <w:rsid w:val="00FA5EC5"/>
    <w:rsid w:val="00FB0EDB"/>
    <w:rsid w:val="00FB39CD"/>
    <w:rsid w:val="00FB3F1A"/>
    <w:rsid w:val="00FB4F28"/>
    <w:rsid w:val="00FB5FB8"/>
    <w:rsid w:val="00FB6B2F"/>
    <w:rsid w:val="00FB6ECA"/>
    <w:rsid w:val="00FC0E10"/>
    <w:rsid w:val="00FC2133"/>
    <w:rsid w:val="00FC3687"/>
    <w:rsid w:val="00FC4B1B"/>
    <w:rsid w:val="00FC5712"/>
    <w:rsid w:val="00FC6758"/>
    <w:rsid w:val="00FC697B"/>
    <w:rsid w:val="00FC6C05"/>
    <w:rsid w:val="00FC6EE0"/>
    <w:rsid w:val="00FD031B"/>
    <w:rsid w:val="00FD0B6E"/>
    <w:rsid w:val="00FD18FE"/>
    <w:rsid w:val="00FD1C33"/>
    <w:rsid w:val="00FD55DC"/>
    <w:rsid w:val="00FD6010"/>
    <w:rsid w:val="00FD6092"/>
    <w:rsid w:val="00FD688E"/>
    <w:rsid w:val="00FE0172"/>
    <w:rsid w:val="00FE5B89"/>
    <w:rsid w:val="00FF0604"/>
    <w:rsid w:val="00FF4A4D"/>
    <w:rsid w:val="00FF5134"/>
    <w:rsid w:val="00FF53A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656AC"/>
  <w15:docId w15:val="{0C6FB35A-B203-48D1-8E2E-E93D31F7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7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4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numbering" w:customStyle="1" w:styleId="Contenidos">
    <w:name w:val="Contenidos"/>
    <w:rsid w:val="00F95B24"/>
    <w:pPr>
      <w:numPr>
        <w:numId w:val="22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7C0A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0A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0AF5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0A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0AF5"/>
    <w:rPr>
      <w:rFonts w:ascii="Calibri" w:hAnsi="Calibri"/>
      <w:b/>
      <w:bCs/>
      <w:lang w:eastAsia="en-US"/>
    </w:rPr>
  </w:style>
  <w:style w:type="paragraph" w:customStyle="1" w:styleId="parrafo2">
    <w:name w:val="parrafo_2"/>
    <w:basedOn w:val="Normal"/>
    <w:rsid w:val="00AF2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AF2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4018"/>
    <w:rPr>
      <w:color w:val="605E5C"/>
      <w:shd w:val="clear" w:color="auto" w:fill="E1DFDD"/>
    </w:rPr>
  </w:style>
  <w:style w:type="paragraph" w:customStyle="1" w:styleId="Listavistosa-nfasis11">
    <w:name w:val="Lista vistosa - Énfasis 11"/>
    <w:basedOn w:val="Normal"/>
    <w:uiPriority w:val="34"/>
    <w:qFormat/>
    <w:rsid w:val="00284182"/>
    <w:pPr>
      <w:ind w:left="720"/>
      <w:contextualSpacing/>
    </w:pPr>
  </w:style>
  <w:style w:type="paragraph" w:customStyle="1" w:styleId="02Respuestas">
    <w:name w:val="02 Respuestas"/>
    <w:basedOn w:val="Normal"/>
    <w:link w:val="02RespuestasCar"/>
    <w:rsid w:val="00DC006B"/>
    <w:pPr>
      <w:spacing w:before="60" w:after="60" w:line="240" w:lineRule="auto"/>
      <w:ind w:left="357"/>
      <w:jc w:val="both"/>
    </w:pPr>
    <w:rPr>
      <w:rFonts w:ascii="Arial" w:eastAsia="SimSun" w:hAnsi="Arial"/>
      <w:sz w:val="20"/>
      <w:szCs w:val="24"/>
      <w:lang w:eastAsia="es-ES"/>
    </w:rPr>
  </w:style>
  <w:style w:type="character" w:customStyle="1" w:styleId="02RespuestasCar">
    <w:name w:val="02 Respuestas Car"/>
    <w:link w:val="02Respuestas"/>
    <w:rsid w:val="00DC006B"/>
    <w:rPr>
      <w:rFonts w:ascii="Arial" w:eastAsia="SimSun" w:hAnsi="Arial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16A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z06_FPQh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ntroestudioscervantinos.es/elementos-de-la-comunicacion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3695-0F59-4160-8DF4-D65FEE67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Elena Sanjuán Suria</cp:lastModifiedBy>
  <cp:revision>2</cp:revision>
  <dcterms:created xsi:type="dcterms:W3CDTF">2019-06-03T22:14:00Z</dcterms:created>
  <dcterms:modified xsi:type="dcterms:W3CDTF">2024-07-29T11:30:00Z</dcterms:modified>
</cp:coreProperties>
</file>