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2A8C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73011DE4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0CE4964A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38663C12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451B584E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4517730A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2FA52425" w14:textId="77777777" w:rsidR="00FA1D90" w:rsidRPr="00666A79" w:rsidRDefault="00FA1D90">
      <w:pPr>
        <w:pStyle w:val="Piedepgina"/>
        <w:tabs>
          <w:tab w:val="left" w:pos="-709"/>
          <w:tab w:val="left" w:pos="8505"/>
        </w:tabs>
        <w:rPr>
          <w:rFonts w:cs="Calibri"/>
          <w:sz w:val="24"/>
          <w:szCs w:val="24"/>
        </w:rPr>
      </w:pPr>
    </w:p>
    <w:p w14:paraId="6D686D4A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sz w:val="24"/>
          <w:szCs w:val="24"/>
        </w:rPr>
      </w:pPr>
    </w:p>
    <w:p w14:paraId="5A35A585" w14:textId="77777777" w:rsidR="00555286" w:rsidRPr="00666A79" w:rsidRDefault="00555286">
      <w:pPr>
        <w:shd w:val="clear" w:color="auto" w:fill="8DB3E2"/>
        <w:jc w:val="center"/>
        <w:rPr>
          <w:rFonts w:cs="Calibri"/>
          <w:color w:val="FFFFFF"/>
          <w:sz w:val="40"/>
          <w:szCs w:val="40"/>
        </w:rPr>
      </w:pPr>
    </w:p>
    <w:p w14:paraId="571BC00C" w14:textId="77777777" w:rsidR="00FA1D90" w:rsidRPr="00666A79" w:rsidRDefault="00FA1D90">
      <w:pPr>
        <w:shd w:val="clear" w:color="auto" w:fill="8DB3E2"/>
        <w:jc w:val="center"/>
        <w:rPr>
          <w:rFonts w:cs="Calibri"/>
        </w:rPr>
      </w:pPr>
      <w:r w:rsidRPr="00666A79">
        <w:rPr>
          <w:rFonts w:cs="Calibri"/>
          <w:color w:val="FFFFFF"/>
          <w:sz w:val="40"/>
          <w:szCs w:val="40"/>
        </w:rPr>
        <w:t xml:space="preserve">PROGRAMACIÓN DE AULA DE LA </w:t>
      </w:r>
      <w:r w:rsidR="00C544E2" w:rsidRPr="00666A79">
        <w:rPr>
          <w:rFonts w:cs="Calibri"/>
          <w:color w:val="FFFFFF"/>
          <w:sz w:val="40"/>
          <w:szCs w:val="40"/>
        </w:rPr>
        <w:t>MATERIA</w:t>
      </w:r>
    </w:p>
    <w:p w14:paraId="5EA3794E" w14:textId="3AE17025" w:rsidR="00FA1D90" w:rsidRPr="00666A79" w:rsidRDefault="004327ED">
      <w:pPr>
        <w:shd w:val="clear" w:color="auto" w:fill="8DB3E2"/>
        <w:jc w:val="center"/>
        <w:rPr>
          <w:rFonts w:cs="Calibri"/>
        </w:rPr>
      </w:pPr>
      <w:r w:rsidRPr="00666A79">
        <w:rPr>
          <w:rFonts w:cs="Calibri"/>
          <w:b/>
          <w:color w:val="FFFFFF"/>
          <w:sz w:val="40"/>
          <w:szCs w:val="40"/>
        </w:rPr>
        <w:t>E</w:t>
      </w:r>
      <w:r w:rsidR="00A26904">
        <w:rPr>
          <w:rFonts w:cs="Calibri"/>
          <w:b/>
          <w:color w:val="FFFFFF"/>
          <w:sz w:val="40"/>
          <w:szCs w:val="40"/>
        </w:rPr>
        <w:t>M</w:t>
      </w:r>
      <w:r w:rsidR="00F25A14">
        <w:rPr>
          <w:rFonts w:cs="Calibri"/>
          <w:b/>
          <w:color w:val="FFFFFF"/>
          <w:sz w:val="40"/>
          <w:szCs w:val="40"/>
        </w:rPr>
        <w:t>PRESA Y DISEÑO DE MODELOS DE NEGOCIO</w:t>
      </w:r>
    </w:p>
    <w:p w14:paraId="40718339" w14:textId="02A7B7AD" w:rsidR="00FA1D90" w:rsidRPr="00666A79" w:rsidRDefault="00EB51EC">
      <w:pPr>
        <w:shd w:val="clear" w:color="auto" w:fill="8DB3E2"/>
        <w:jc w:val="center"/>
        <w:rPr>
          <w:rFonts w:cs="Calibri"/>
        </w:rPr>
      </w:pPr>
      <w:r>
        <w:rPr>
          <w:rFonts w:cs="Calibri"/>
          <w:color w:val="FFFFFF"/>
          <w:sz w:val="40"/>
          <w:szCs w:val="40"/>
        </w:rPr>
        <w:t>2</w:t>
      </w:r>
      <w:r w:rsidR="00BF5D49" w:rsidRPr="00666A79">
        <w:rPr>
          <w:rFonts w:cs="Calibri"/>
          <w:color w:val="FFFFFF"/>
          <w:sz w:val="40"/>
          <w:szCs w:val="40"/>
        </w:rPr>
        <w:t>.</w:t>
      </w:r>
      <w:r w:rsidR="00764916">
        <w:rPr>
          <w:rFonts w:cs="Calibri"/>
          <w:color w:val="FFFFFF"/>
          <w:sz w:val="40"/>
          <w:szCs w:val="40"/>
        </w:rPr>
        <w:t>°</w:t>
      </w:r>
      <w:r w:rsidR="004327ED" w:rsidRPr="00666A79">
        <w:rPr>
          <w:rFonts w:cs="Calibri"/>
          <w:color w:val="FFFFFF"/>
          <w:sz w:val="40"/>
          <w:szCs w:val="40"/>
        </w:rPr>
        <w:t xml:space="preserve"> BACHILLERATO</w:t>
      </w:r>
    </w:p>
    <w:p w14:paraId="5DC3EC09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color w:val="FFFFFF"/>
          <w:sz w:val="24"/>
          <w:szCs w:val="24"/>
        </w:rPr>
      </w:pPr>
    </w:p>
    <w:p w14:paraId="4042F64D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63EFCA6D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0135AB5E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02FBDA9E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12FE8BFC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4A4D0472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07B055F5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12DE4D35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75449C61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643022EE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25B901AB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4581C49A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1E602CBA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6AA09ACF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rPr>
          <w:rFonts w:cs="Calibri"/>
          <w:b/>
          <w:sz w:val="24"/>
          <w:szCs w:val="24"/>
        </w:rPr>
      </w:pPr>
    </w:p>
    <w:p w14:paraId="2E5FDCBA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sz w:val="24"/>
          <w:szCs w:val="24"/>
        </w:rPr>
      </w:pPr>
    </w:p>
    <w:p w14:paraId="2EA3AA22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sz w:val="24"/>
          <w:szCs w:val="24"/>
        </w:rPr>
      </w:pPr>
    </w:p>
    <w:p w14:paraId="57C296AB" w14:textId="77777777" w:rsidR="00FA1D90" w:rsidRPr="00666A79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sz w:val="24"/>
          <w:szCs w:val="24"/>
        </w:rPr>
      </w:pPr>
    </w:p>
    <w:p w14:paraId="5F1B006D" w14:textId="77777777" w:rsidR="00FA1D90" w:rsidRPr="00666A79" w:rsidRDefault="00FA1D90">
      <w:pPr>
        <w:rPr>
          <w:rFonts w:cs="Calibri"/>
        </w:rPr>
        <w:sectPr w:rsidR="00FA1D90" w:rsidRPr="00666A79">
          <w:headerReference w:type="default" r:id="rId7"/>
          <w:footerReference w:type="default" r:id="rId8"/>
          <w:footerReference w:type="first" r:id="rId9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29EC3B6D" w14:textId="77777777" w:rsidR="00FA1D90" w:rsidRPr="00666A79" w:rsidRDefault="00FA1D90">
      <w:pPr>
        <w:tabs>
          <w:tab w:val="left" w:pos="-709"/>
          <w:tab w:val="left" w:pos="8505"/>
        </w:tabs>
        <w:ind w:right="-29"/>
        <w:jc w:val="center"/>
        <w:rPr>
          <w:rFonts w:cs="Calibri"/>
          <w:b/>
          <w:sz w:val="24"/>
          <w:szCs w:val="24"/>
        </w:rPr>
      </w:pPr>
    </w:p>
    <w:p w14:paraId="66B098AA" w14:textId="77777777" w:rsidR="00FA1D90" w:rsidRPr="00666A79" w:rsidRDefault="00FA1D90">
      <w:pPr>
        <w:tabs>
          <w:tab w:val="left" w:pos="-709"/>
          <w:tab w:val="left" w:pos="8505"/>
        </w:tabs>
        <w:ind w:right="-29"/>
        <w:jc w:val="center"/>
        <w:rPr>
          <w:rFonts w:cs="Calibri"/>
        </w:rPr>
      </w:pPr>
      <w:r w:rsidRPr="00666A79">
        <w:rPr>
          <w:rFonts w:cs="Calibri"/>
          <w:b/>
          <w:sz w:val="24"/>
          <w:szCs w:val="24"/>
        </w:rPr>
        <w:t>Índice</w:t>
      </w:r>
    </w:p>
    <w:p w14:paraId="1FDDAA52" w14:textId="77777777" w:rsidR="00FA1D90" w:rsidRPr="00666A79" w:rsidRDefault="00FA1D90">
      <w:pPr>
        <w:tabs>
          <w:tab w:val="left" w:pos="-709"/>
          <w:tab w:val="left" w:pos="8505"/>
        </w:tabs>
        <w:ind w:right="-29"/>
        <w:jc w:val="center"/>
        <w:rPr>
          <w:rFonts w:cs="Calibri"/>
          <w:b/>
          <w:sz w:val="24"/>
          <w:szCs w:val="24"/>
        </w:rPr>
      </w:pPr>
    </w:p>
    <w:tbl>
      <w:tblPr>
        <w:tblW w:w="95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FA1D90" w:rsidRPr="00666A79" w14:paraId="0DE3F0BA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C93C" w14:textId="54FBE366" w:rsidR="00FA1D90" w:rsidRPr="00764916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>1. PROGRAMACIÓN DE AULA DE LA</w:t>
            </w:r>
            <w:r w:rsidR="00C544E2" w:rsidRPr="00764916">
              <w:rPr>
                <w:rFonts w:cs="Calibri"/>
                <w:b/>
              </w:rPr>
              <w:t xml:space="preserve"> MATERIA</w:t>
            </w:r>
            <w:r w:rsidRPr="00764916">
              <w:rPr>
                <w:rFonts w:cs="Calibri"/>
                <w:b/>
              </w:rPr>
              <w:t xml:space="preserve"> </w:t>
            </w:r>
            <w:r w:rsidR="004327ED" w:rsidRPr="00764916">
              <w:rPr>
                <w:rFonts w:cs="Calibri"/>
                <w:b/>
              </w:rPr>
              <w:t>E</w:t>
            </w:r>
            <w:r w:rsidR="00F25A14">
              <w:rPr>
                <w:rFonts w:cs="Calibri"/>
                <w:b/>
              </w:rPr>
              <w:t>MPRESA Y DISEÑO DE MODELOS DE NEGOCIO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42D" w14:textId="77777777" w:rsidR="00FA1D90" w:rsidRPr="00666A79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4327ED" w:rsidRPr="00666A79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FA1D90" w:rsidRPr="00666A79" w14:paraId="5B9AB983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C2E5" w14:textId="238F33A2" w:rsidR="00FA1D90" w:rsidRPr="00764916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 xml:space="preserve">1.1 ORIENTACIONES PEDAGÓGICAS GENERALES DE LA </w:t>
            </w:r>
            <w:r w:rsidR="00D341FC" w:rsidRPr="00764916">
              <w:rPr>
                <w:rFonts w:cs="Calibri"/>
                <w:b/>
              </w:rPr>
              <w:t>MATERIA</w:t>
            </w:r>
            <w:r w:rsidRPr="00764916">
              <w:rPr>
                <w:rFonts w:cs="Calibri"/>
                <w:b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B54A" w14:textId="77777777" w:rsidR="00FA1D90" w:rsidRPr="00666A79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6A3880" w:rsidRPr="00666A79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FA1D90" w:rsidRPr="00666A79" w14:paraId="7986D14C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CA6D" w14:textId="7068AE3E" w:rsidR="00FA1D90" w:rsidRPr="00764916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>1.</w:t>
            </w:r>
            <w:r w:rsidR="00304A86" w:rsidRPr="00764916">
              <w:rPr>
                <w:rFonts w:cs="Calibri"/>
                <w:b/>
              </w:rPr>
              <w:t>2</w:t>
            </w:r>
            <w:r w:rsidRPr="00764916">
              <w:rPr>
                <w:rFonts w:cs="Calibri"/>
                <w:b/>
              </w:rPr>
              <w:t xml:space="preserve">. </w:t>
            </w:r>
            <w:r w:rsidR="00D341FC" w:rsidRPr="00764916">
              <w:rPr>
                <w:rFonts w:cs="Calibri"/>
                <w:b/>
              </w:rPr>
              <w:t>COMPETENCIAS ESPECÍFICAS</w:t>
            </w:r>
            <w:r w:rsidRPr="00764916">
              <w:rPr>
                <w:rFonts w:cs="Calibri"/>
                <w:b/>
              </w:rPr>
              <w:t xml:space="preserve">, CRITERIOS DE EVALUACIÓN Y </w:t>
            </w:r>
            <w:r w:rsidR="00D341FC" w:rsidRPr="00764916">
              <w:rPr>
                <w:rFonts w:cs="Calibri"/>
                <w:b/>
              </w:rPr>
              <w:t xml:space="preserve">SABERES BÁSICOS </w:t>
            </w:r>
            <w:r w:rsidRPr="00764916">
              <w:rPr>
                <w:rFonts w:cs="Calibri"/>
                <w:b/>
              </w:rPr>
              <w:t xml:space="preserve">DE </w:t>
            </w:r>
            <w:r w:rsidR="006A3880" w:rsidRPr="00764916">
              <w:rPr>
                <w:rFonts w:cs="Calibri"/>
                <w:b/>
              </w:rPr>
              <w:t>E</w:t>
            </w:r>
            <w:r w:rsidR="00B2338F">
              <w:rPr>
                <w:rFonts w:cs="Calibri"/>
                <w:b/>
              </w:rPr>
              <w:t>MPRESA Y DISEÑO DE MODELOS DE NEGOCIO</w:t>
            </w:r>
            <w:r w:rsidRPr="00764916">
              <w:rPr>
                <w:rFonts w:cs="Calibri"/>
                <w:b/>
              </w:rPr>
              <w:t xml:space="preserve"> DE </w:t>
            </w:r>
            <w:r w:rsidR="00B2338F">
              <w:rPr>
                <w:rFonts w:cs="Calibri"/>
                <w:b/>
              </w:rPr>
              <w:t>2</w:t>
            </w:r>
            <w:r w:rsidR="00764916">
              <w:rPr>
                <w:rFonts w:cs="Calibri"/>
                <w:b/>
              </w:rPr>
              <w:t>°</w:t>
            </w:r>
            <w:r w:rsidR="006A3880" w:rsidRPr="00764916">
              <w:rPr>
                <w:rFonts w:cs="Calibri"/>
                <w:b/>
              </w:rPr>
              <w:t xml:space="preserve"> DE BACHILLERATO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B0C1" w14:textId="77777777" w:rsidR="00FA1D90" w:rsidRPr="00666A79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6A3880" w:rsidRPr="00666A79">
              <w:rPr>
                <w:rFonts w:cs="Calibri"/>
                <w:b/>
                <w:sz w:val="24"/>
                <w:szCs w:val="24"/>
              </w:rPr>
              <w:t>5</w:t>
            </w:r>
          </w:p>
        </w:tc>
      </w:tr>
      <w:tr w:rsidR="00FA1D90" w:rsidRPr="00666A79" w14:paraId="0FE2A340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541C" w14:textId="5F0B8A37" w:rsidR="00FA1D90" w:rsidRPr="00764916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>1.</w:t>
            </w:r>
            <w:r w:rsidR="00304A86" w:rsidRPr="00764916">
              <w:rPr>
                <w:rFonts w:cs="Calibri"/>
                <w:b/>
              </w:rPr>
              <w:t>3</w:t>
            </w:r>
            <w:r w:rsidRPr="00764916">
              <w:rPr>
                <w:rFonts w:cs="Calibri"/>
                <w:b/>
              </w:rPr>
              <w:t xml:space="preserve">. ÍNDICE DE LAS UNIDADES DIDÁCTICAS </w:t>
            </w:r>
            <w:r w:rsidR="00B2338F">
              <w:rPr>
                <w:rFonts w:cs="Calibri"/>
                <w:b/>
              </w:rPr>
              <w:t>DE LA MATERIA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879E" w14:textId="749610C8" w:rsidR="00FA1D90" w:rsidRPr="00666A79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AF6F03">
              <w:rPr>
                <w:rFonts w:cs="Calibri"/>
                <w:b/>
                <w:sz w:val="24"/>
                <w:szCs w:val="24"/>
              </w:rPr>
              <w:t>9</w:t>
            </w:r>
          </w:p>
        </w:tc>
      </w:tr>
      <w:tr w:rsidR="00F67434" w:rsidRPr="00666A79" w14:paraId="5558B09A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82A1" w14:textId="77777777" w:rsidR="00F67434" w:rsidRPr="00764916" w:rsidRDefault="00F67434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>1.4. METODOLOGÍA DIDÁCTICA DE CADA UNIDAD DIDÁCTICA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0CB1" w14:textId="1C736629" w:rsidR="00F67434" w:rsidRPr="00666A79" w:rsidRDefault="008714EB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  <w:b/>
                <w:sz w:val="24"/>
                <w:szCs w:val="24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EA6C2F" w:rsidRPr="00666A79">
              <w:rPr>
                <w:rFonts w:cs="Calibri"/>
                <w:b/>
                <w:sz w:val="24"/>
                <w:szCs w:val="24"/>
              </w:rPr>
              <w:t>1</w:t>
            </w:r>
            <w:r w:rsidR="00AF6F03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  <w:tr w:rsidR="00FA1D90" w:rsidRPr="00666A79" w14:paraId="19A8C914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D6AB" w14:textId="5783A548" w:rsidR="00FA1D90" w:rsidRPr="00764916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>1.</w:t>
            </w:r>
            <w:r w:rsidR="00F67434" w:rsidRPr="00764916">
              <w:rPr>
                <w:rFonts w:cs="Calibri"/>
                <w:b/>
              </w:rPr>
              <w:t>5</w:t>
            </w:r>
            <w:r w:rsidRPr="00764916">
              <w:rPr>
                <w:rFonts w:cs="Calibri"/>
                <w:b/>
              </w:rPr>
              <w:t xml:space="preserve">. TEMPORALIZACIÓN DE LAS UNIDADES DIDÁCTICAS DE </w:t>
            </w:r>
            <w:r w:rsidR="004C55DC" w:rsidRPr="00764916">
              <w:rPr>
                <w:rFonts w:cs="Calibri"/>
                <w:b/>
              </w:rPr>
              <w:t>E</w:t>
            </w:r>
            <w:r w:rsidR="00B2338F">
              <w:rPr>
                <w:rFonts w:cs="Calibri"/>
                <w:b/>
              </w:rPr>
              <w:t>MPRESA Y DISEÑO DE MODELOS DE NEGOCIO</w:t>
            </w:r>
            <w:r w:rsidR="00D341FC" w:rsidRPr="00764916">
              <w:rPr>
                <w:rFonts w:cs="Calibri"/>
                <w:b/>
              </w:rPr>
              <w:t xml:space="preserve"> DE </w:t>
            </w:r>
            <w:r w:rsidR="00B2338F">
              <w:rPr>
                <w:rFonts w:cs="Calibri"/>
                <w:b/>
              </w:rPr>
              <w:t>2</w:t>
            </w:r>
            <w:r w:rsidR="00764916">
              <w:rPr>
                <w:rFonts w:cs="Calibri"/>
                <w:b/>
              </w:rPr>
              <w:t>°</w:t>
            </w:r>
            <w:r w:rsidR="004C55DC" w:rsidRPr="00764916">
              <w:rPr>
                <w:rFonts w:cs="Calibri"/>
                <w:b/>
              </w:rPr>
              <w:t xml:space="preserve"> DE BACHILLERATO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25FB" w14:textId="605137A8" w:rsidR="00FA1D90" w:rsidRPr="00666A79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3D3ECC" w:rsidRPr="00666A79">
              <w:rPr>
                <w:rFonts w:cs="Calibri"/>
                <w:b/>
                <w:sz w:val="24"/>
                <w:szCs w:val="24"/>
              </w:rPr>
              <w:t>1</w:t>
            </w:r>
            <w:r w:rsidR="00AF6F03">
              <w:rPr>
                <w:rFonts w:cs="Calibri"/>
                <w:b/>
                <w:sz w:val="24"/>
                <w:szCs w:val="24"/>
              </w:rPr>
              <w:t>2</w:t>
            </w:r>
          </w:p>
        </w:tc>
      </w:tr>
      <w:tr w:rsidR="00FA1D90" w:rsidRPr="00666A79" w14:paraId="7E930FF9" w14:textId="77777777" w:rsidTr="007E0F36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D543" w14:textId="77777777" w:rsidR="00FA1D90" w:rsidRPr="00764916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  <w:rPr>
                <w:rFonts w:cs="Calibri"/>
                <w:b/>
              </w:rPr>
            </w:pPr>
            <w:r w:rsidRPr="00764916">
              <w:rPr>
                <w:rFonts w:cs="Calibri"/>
                <w:b/>
              </w:rPr>
              <w:t xml:space="preserve">2. </w:t>
            </w:r>
            <w:r w:rsidR="00D341FC" w:rsidRPr="00764916">
              <w:rPr>
                <w:rFonts w:cs="Calibri"/>
                <w:b/>
              </w:rPr>
              <w:t>PROGRAMACIÓN POR UNIDADES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52BF" w14:textId="3C91EA8E" w:rsidR="00FA1D90" w:rsidRPr="00666A79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666A79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3D3ECC" w:rsidRPr="00666A79">
              <w:rPr>
                <w:rFonts w:cs="Calibri"/>
                <w:b/>
                <w:sz w:val="24"/>
                <w:szCs w:val="24"/>
              </w:rPr>
              <w:t>1</w:t>
            </w:r>
            <w:r w:rsidR="00AF6F03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</w:tbl>
    <w:p w14:paraId="6060EF0C" w14:textId="77777777" w:rsidR="00FA1D90" w:rsidRPr="00666A79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rFonts w:cs="Calibri"/>
          <w:sz w:val="24"/>
          <w:szCs w:val="24"/>
        </w:rPr>
      </w:pPr>
    </w:p>
    <w:p w14:paraId="01BF924E" w14:textId="77777777" w:rsidR="00FA1D90" w:rsidRPr="00666A79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rFonts w:cs="Calibri"/>
          <w:sz w:val="24"/>
          <w:szCs w:val="24"/>
        </w:rPr>
      </w:pPr>
    </w:p>
    <w:p w14:paraId="2D5C5FE0" w14:textId="77777777" w:rsidR="00FA1D90" w:rsidRPr="00666A79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rFonts w:cs="Calibri"/>
          <w:sz w:val="24"/>
          <w:szCs w:val="24"/>
        </w:rPr>
      </w:pPr>
    </w:p>
    <w:p w14:paraId="4BD6EE4A" w14:textId="77777777" w:rsidR="00FA1D90" w:rsidRPr="00666A79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rFonts w:cs="Calibri"/>
          <w:sz w:val="24"/>
          <w:szCs w:val="24"/>
        </w:rPr>
      </w:pPr>
    </w:p>
    <w:p w14:paraId="5D48D28B" w14:textId="3DFE1EAA" w:rsidR="00FA1D90" w:rsidRPr="00705617" w:rsidRDefault="00945A47" w:rsidP="00705617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rFonts w:cs="Calibri"/>
          <w:b/>
        </w:rPr>
      </w:pPr>
      <w:r w:rsidRPr="00666A79">
        <w:rPr>
          <w:rFonts w:cs="Calibri"/>
          <w:sz w:val="24"/>
          <w:szCs w:val="24"/>
        </w:rPr>
        <w:br w:type="page"/>
      </w:r>
    </w:p>
    <w:p w14:paraId="60892C43" w14:textId="77777777" w:rsidR="00FA1D90" w:rsidRPr="00666A79" w:rsidRDefault="00FA1D90">
      <w:pPr>
        <w:rPr>
          <w:rFonts w:cs="Calibri"/>
        </w:rPr>
        <w:sectPr w:rsidR="00FA1D90" w:rsidRPr="00666A79">
          <w:headerReference w:type="default" r:id="rId10"/>
          <w:footerReference w:type="default" r:id="rId11"/>
          <w:pgSz w:w="11906" w:h="16838"/>
          <w:pgMar w:top="1440" w:right="1274" w:bottom="1440" w:left="1077" w:header="708" w:footer="708" w:gutter="0"/>
          <w:cols w:space="720"/>
          <w:docGrid w:linePitch="360"/>
        </w:sectPr>
      </w:pPr>
    </w:p>
    <w:p w14:paraId="0973E7FA" w14:textId="77777777" w:rsidR="00FA1D90" w:rsidRPr="00666A79" w:rsidRDefault="00FA1D90">
      <w:pPr>
        <w:pStyle w:val="PROGRAMACIN-Epgrafe"/>
        <w:jc w:val="both"/>
        <w:rPr>
          <w:rFonts w:cs="Calibri"/>
        </w:rPr>
      </w:pPr>
      <w:bookmarkStart w:id="0" w:name="_Hlk102726330"/>
      <w:r w:rsidRPr="00666A79">
        <w:rPr>
          <w:rFonts w:cs="Calibri"/>
          <w:lang w:val="es-ES"/>
        </w:rPr>
        <w:lastRenderedPageBreak/>
        <w:t xml:space="preserve">2. </w:t>
      </w:r>
      <w:r w:rsidR="00CD4661" w:rsidRPr="00666A79">
        <w:rPr>
          <w:rFonts w:cs="Calibri"/>
          <w:lang w:val="es-ES"/>
        </w:rPr>
        <w:t>PROGRAMACIÓN POR UNIDADES</w:t>
      </w:r>
      <w:bookmarkEnd w:id="0"/>
    </w:p>
    <w:p w14:paraId="3E9708EF" w14:textId="54BEABBF" w:rsidR="00380F29" w:rsidRPr="00666A79" w:rsidRDefault="00380F29" w:rsidP="00380F29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Calibri"/>
          <w:sz w:val="24"/>
          <w:szCs w:val="24"/>
          <w:lang w:eastAsia="en-US"/>
        </w:rPr>
      </w:pPr>
      <w:r w:rsidRPr="00666A79">
        <w:rPr>
          <w:rFonts w:cs="Calibri"/>
          <w:sz w:val="24"/>
          <w:szCs w:val="24"/>
          <w:lang w:eastAsia="en-US"/>
        </w:rPr>
        <w:t xml:space="preserve">El libro </w:t>
      </w:r>
      <w:r w:rsidR="007F72E7" w:rsidRPr="00666A79">
        <w:rPr>
          <w:rFonts w:cs="Calibri"/>
          <w:b/>
          <w:i/>
          <w:sz w:val="24"/>
          <w:szCs w:val="24"/>
          <w:lang w:eastAsia="en-US"/>
        </w:rPr>
        <w:t>E</w:t>
      </w:r>
      <w:r w:rsidR="00B20A28">
        <w:rPr>
          <w:rFonts w:cs="Calibri"/>
          <w:b/>
          <w:i/>
          <w:sz w:val="24"/>
          <w:szCs w:val="24"/>
          <w:lang w:eastAsia="en-US"/>
        </w:rPr>
        <w:t>mpresa y diseño</w:t>
      </w:r>
      <w:r w:rsidR="00514F22">
        <w:rPr>
          <w:rFonts w:cs="Calibri"/>
          <w:b/>
          <w:i/>
          <w:sz w:val="24"/>
          <w:szCs w:val="24"/>
          <w:lang w:eastAsia="en-US"/>
        </w:rPr>
        <w:t xml:space="preserve"> de modelos de negocio</w:t>
      </w:r>
      <w:r w:rsidR="007F72E7" w:rsidRPr="00666A79">
        <w:rPr>
          <w:rFonts w:cs="Calibri"/>
          <w:b/>
          <w:i/>
          <w:sz w:val="24"/>
          <w:szCs w:val="24"/>
          <w:lang w:eastAsia="en-US"/>
        </w:rPr>
        <w:t xml:space="preserve"> </w:t>
      </w:r>
      <w:r w:rsidRPr="00666A79">
        <w:rPr>
          <w:rFonts w:cs="Calibri"/>
          <w:sz w:val="24"/>
          <w:szCs w:val="24"/>
          <w:lang w:eastAsia="en-US"/>
        </w:rPr>
        <w:t>se estructura en las siguientes unidades didácticas:</w:t>
      </w:r>
    </w:p>
    <w:p w14:paraId="433E8B9F" w14:textId="73BD7760" w:rsidR="00380F29" w:rsidRPr="00666A79" w:rsidRDefault="00380F29" w:rsidP="00865D0C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rFonts w:cs="Calibri"/>
          <w:b/>
          <w:sz w:val="24"/>
          <w:szCs w:val="24"/>
          <w:lang w:eastAsia="en-US"/>
        </w:rPr>
      </w:pPr>
      <w:bookmarkStart w:id="1" w:name="_Toc513897270"/>
      <w:r w:rsidRPr="00666A79">
        <w:rPr>
          <w:rFonts w:cs="Calibri"/>
          <w:b/>
          <w:sz w:val="24"/>
          <w:szCs w:val="24"/>
          <w:lang w:eastAsia="en-US"/>
        </w:rPr>
        <w:t xml:space="preserve">UNIDAD DIDÁCTICA 1. </w:t>
      </w:r>
      <w:bookmarkEnd w:id="1"/>
      <w:r w:rsidR="001B480B" w:rsidRPr="00666A79">
        <w:rPr>
          <w:rFonts w:eastAsia="Times New Roman" w:cs="Calibri"/>
          <w:b/>
          <w:bCs/>
          <w:sz w:val="24"/>
          <w:szCs w:val="24"/>
          <w:lang w:eastAsia="es-ES"/>
        </w:rPr>
        <w:t>La e</w:t>
      </w:r>
      <w:r w:rsidR="00D25A4A">
        <w:rPr>
          <w:rFonts w:eastAsia="Times New Roman" w:cs="Calibri"/>
          <w:b/>
          <w:bCs/>
          <w:sz w:val="24"/>
          <w:szCs w:val="24"/>
          <w:lang w:eastAsia="es-ES"/>
        </w:rPr>
        <w:t>mpresa y el emprendedor</w:t>
      </w:r>
    </w:p>
    <w:p w14:paraId="517F2196" w14:textId="77777777" w:rsidR="00380F29" w:rsidRPr="00666A79" w:rsidRDefault="00380F29" w:rsidP="00380F29">
      <w:pPr>
        <w:shd w:val="clear" w:color="auto" w:fill="8DB3E2"/>
        <w:suppressAutoHyphens w:val="0"/>
        <w:ind w:left="216" w:right="66" w:hanging="216"/>
        <w:jc w:val="both"/>
        <w:rPr>
          <w:rFonts w:cs="Calibri"/>
          <w:b/>
          <w:color w:val="FFFFFF"/>
          <w:sz w:val="24"/>
          <w:szCs w:val="24"/>
          <w:lang w:eastAsia="en-US"/>
        </w:rPr>
      </w:pPr>
      <w:r w:rsidRPr="00666A79">
        <w:rPr>
          <w:rFonts w:cs="Calibri"/>
          <w:b/>
          <w:color w:val="FFFFFF"/>
          <w:sz w:val="24"/>
          <w:szCs w:val="24"/>
          <w:lang w:eastAsia="en-US"/>
        </w:rPr>
        <w:t xml:space="preserve">OBJETIVOS </w:t>
      </w:r>
    </w:p>
    <w:p w14:paraId="153854A2" w14:textId="77777777" w:rsidR="005F15D9" w:rsidRPr="00666A79" w:rsidRDefault="005F15D9" w:rsidP="005F15D9">
      <w:pPr>
        <w:pStyle w:val="Programacintexto"/>
        <w:rPr>
          <w:rFonts w:cs="Calibri"/>
        </w:rPr>
      </w:pPr>
      <w:r w:rsidRPr="00666A79">
        <w:rPr>
          <w:rFonts w:cs="Calibri"/>
        </w:rPr>
        <w:t>Al finalizar esta unidad el alumnado debe ser capaz de:</w:t>
      </w:r>
    </w:p>
    <w:p w14:paraId="53A64887" w14:textId="6DB9E488" w:rsidR="00196822" w:rsidRPr="008D7F72" w:rsidRDefault="00AD2026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Conocer l</w:t>
      </w:r>
      <w:r w:rsidR="00196822" w:rsidRPr="008D7F72">
        <w:rPr>
          <w:rFonts w:cs="Calibri"/>
        </w:rPr>
        <w:t xml:space="preserve">a importancia de la actividad empresarial y el emprendimiento dentro de la economía actual. </w:t>
      </w:r>
    </w:p>
    <w:p w14:paraId="0876F50D" w14:textId="568FBFBA" w:rsidR="00196822" w:rsidRPr="008D7F72" w:rsidRDefault="00295144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Explicar l</w:t>
      </w:r>
      <w:r w:rsidR="00196822" w:rsidRPr="008D7F72">
        <w:rPr>
          <w:rFonts w:cs="Calibri"/>
        </w:rPr>
        <w:t xml:space="preserve">as funciones que desarrolla la empresa, sus componentes y áreas funcionales. </w:t>
      </w:r>
    </w:p>
    <w:p w14:paraId="61A2468E" w14:textId="789B9F70" w:rsidR="00196822" w:rsidRPr="008D7F72" w:rsidRDefault="00433BE9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Comprender l</w:t>
      </w:r>
      <w:r w:rsidR="00196822" w:rsidRPr="008D7F72">
        <w:rPr>
          <w:rFonts w:cs="Calibri"/>
        </w:rPr>
        <w:t xml:space="preserve">os diferentes objetivos de las empresas. </w:t>
      </w:r>
    </w:p>
    <w:p w14:paraId="1B9B09F3" w14:textId="68131FF4" w:rsidR="00196822" w:rsidRPr="008D7F72" w:rsidRDefault="00433BE9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Di</w:t>
      </w:r>
      <w:r w:rsidR="00EF7DBC" w:rsidRPr="008D7F72">
        <w:rPr>
          <w:rFonts w:cs="Calibri"/>
        </w:rPr>
        <w:t>ferenciar</w:t>
      </w:r>
      <w:r w:rsidRPr="008D7F72">
        <w:rPr>
          <w:rFonts w:cs="Calibri"/>
        </w:rPr>
        <w:t xml:space="preserve"> l</w:t>
      </w:r>
      <w:r w:rsidR="00196822" w:rsidRPr="008D7F72">
        <w:rPr>
          <w:rFonts w:cs="Calibri"/>
        </w:rPr>
        <w:t xml:space="preserve">os criterios para clasificar las empresas. </w:t>
      </w:r>
    </w:p>
    <w:p w14:paraId="3C70E15E" w14:textId="44183FEA" w:rsidR="00196822" w:rsidRPr="008D7F72" w:rsidRDefault="00EF7DBC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Distinguir l</w:t>
      </w:r>
      <w:r w:rsidR="00196822" w:rsidRPr="008D7F72">
        <w:rPr>
          <w:rFonts w:cs="Calibri"/>
        </w:rPr>
        <w:t xml:space="preserve">as características de los distintos tipos de empresas. </w:t>
      </w:r>
    </w:p>
    <w:p w14:paraId="2112C7C0" w14:textId="619D908B" w:rsidR="00196822" w:rsidRPr="008D7F72" w:rsidRDefault="00B643E6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Entender las v</w:t>
      </w:r>
      <w:r w:rsidR="00196822" w:rsidRPr="008D7F72">
        <w:rPr>
          <w:rFonts w:cs="Calibri"/>
        </w:rPr>
        <w:t xml:space="preserve">entajas e inconvenientes de las distintas formas jurídicas. </w:t>
      </w:r>
    </w:p>
    <w:p w14:paraId="503BA1F8" w14:textId="5CF153DB" w:rsidR="00380F29" w:rsidRPr="008D7F72" w:rsidRDefault="00196822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Identificar el tipo de empresa más conveniente para casos concretos</w:t>
      </w:r>
    </w:p>
    <w:p w14:paraId="282D33FC" w14:textId="46751EEA" w:rsidR="00324E4D" w:rsidRPr="008D7F72" w:rsidRDefault="00B964CE" w:rsidP="0083354A">
      <w:pPr>
        <w:pStyle w:val="Programacintexto"/>
        <w:numPr>
          <w:ilvl w:val="0"/>
          <w:numId w:val="9"/>
        </w:numPr>
        <w:tabs>
          <w:tab w:val="clear" w:pos="8505"/>
          <w:tab w:val="left" w:pos="709"/>
        </w:tabs>
        <w:suppressAutoHyphens w:val="0"/>
        <w:spacing w:after="0"/>
        <w:rPr>
          <w:rFonts w:cs="Calibri"/>
        </w:rPr>
      </w:pPr>
      <w:r w:rsidRPr="008D7F72">
        <w:rPr>
          <w:rFonts w:cs="Calibri"/>
        </w:rPr>
        <w:t>Distinguir las características de los empresarios</w:t>
      </w:r>
    </w:p>
    <w:p w14:paraId="1AC18D99" w14:textId="77777777" w:rsidR="00380F29" w:rsidRPr="00666A79" w:rsidRDefault="00380F29" w:rsidP="00380F29">
      <w:pPr>
        <w:tabs>
          <w:tab w:val="left" w:pos="-709"/>
        </w:tabs>
        <w:suppressAutoHyphens w:val="0"/>
        <w:spacing w:after="120" w:line="312" w:lineRule="auto"/>
        <w:jc w:val="both"/>
        <w:rPr>
          <w:rFonts w:cs="Calibri"/>
          <w:sz w:val="24"/>
          <w:szCs w:val="24"/>
          <w:lang w:eastAsia="en-US"/>
        </w:rPr>
      </w:pPr>
      <w:r w:rsidRPr="00666A79">
        <w:rPr>
          <w:rFonts w:cs="Calibri"/>
          <w:sz w:val="24"/>
          <w:szCs w:val="24"/>
          <w:lang w:eastAsia="en-US"/>
        </w:rPr>
        <w:br w:type="page"/>
      </w: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5670"/>
        <w:gridCol w:w="4394"/>
        <w:gridCol w:w="1843"/>
      </w:tblGrid>
      <w:tr w:rsidR="00380F29" w:rsidRPr="00AF6F03" w14:paraId="2F0D6A89" w14:textId="77777777" w:rsidTr="00E308C5">
        <w:tc>
          <w:tcPr>
            <w:tcW w:w="7657" w:type="dxa"/>
            <w:gridSpan w:val="2"/>
            <w:tcBorders>
              <w:right w:val="single" w:sz="6" w:space="0" w:color="FFFFFF"/>
            </w:tcBorders>
            <w:shd w:val="clear" w:color="auto" w:fill="4472C4"/>
            <w:vAlign w:val="center"/>
          </w:tcPr>
          <w:p w14:paraId="0E61ECA5" w14:textId="20A5AA99" w:rsidR="00380F29" w:rsidRPr="00AF6F03" w:rsidRDefault="00380F29" w:rsidP="00865D0C">
            <w:pPr>
              <w:suppressAutoHyphens w:val="0"/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lastRenderedPageBreak/>
              <w:t>Un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  <w:t>i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d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  <w:t xml:space="preserve">d 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 xml:space="preserve">didáctica 1: </w:t>
            </w:r>
            <w:r w:rsidR="00D25A4A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 xml:space="preserve">La </w:t>
            </w:r>
            <w:r w:rsidR="00F25BD6"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E</w:t>
            </w:r>
            <w:r w:rsidR="00D25A4A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mpresa y e</w:t>
            </w:r>
            <w:r w:rsidR="00F25BD6"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l</w:t>
            </w:r>
            <w:r w:rsidR="00D25A4A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 xml:space="preserve"> emprendedor</w:t>
            </w:r>
          </w:p>
        </w:tc>
        <w:tc>
          <w:tcPr>
            <w:tcW w:w="6237" w:type="dxa"/>
            <w:gridSpan w:val="2"/>
            <w:tcBorders>
              <w:left w:val="single" w:sz="6" w:space="0" w:color="FFFFFF"/>
            </w:tcBorders>
            <w:shd w:val="clear" w:color="auto" w:fill="4472C4"/>
            <w:vAlign w:val="center"/>
          </w:tcPr>
          <w:p w14:paraId="5DC0230C" w14:textId="77777777" w:rsidR="00380F29" w:rsidRPr="00AF6F03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Calibri"/>
                <w:color w:val="FFFFFF"/>
                <w:sz w:val="21"/>
                <w:szCs w:val="21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  <w:t>liz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  <w:t>ci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 w:rsidR="00021F16" w:rsidRPr="00AF6F03"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  <w:t xml:space="preserve">n: 8 </w:t>
            </w:r>
            <w:r w:rsidRPr="00AF6F03">
              <w:rPr>
                <w:rFonts w:ascii="Lucida Sans" w:eastAsia="Lucida Sans" w:hAnsi="Lucida Sans" w:cs="Calibri"/>
                <w:b/>
                <w:color w:val="FFFFFF"/>
                <w:sz w:val="21"/>
                <w:szCs w:val="21"/>
                <w:lang w:eastAsia="en-US"/>
              </w:rPr>
              <w:t>horas</w:t>
            </w:r>
          </w:p>
        </w:tc>
      </w:tr>
      <w:tr w:rsidR="00380F29" w:rsidRPr="00AF6F03" w14:paraId="43C72DB8" w14:textId="77777777" w:rsidTr="00E308C5">
        <w:tc>
          <w:tcPr>
            <w:tcW w:w="1987" w:type="dxa"/>
            <w:shd w:val="clear" w:color="auto" w:fill="D9E2F3"/>
            <w:vAlign w:val="center"/>
          </w:tcPr>
          <w:p w14:paraId="30BCE82E" w14:textId="77777777" w:rsidR="00380F29" w:rsidRPr="00AF6F03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  <w:t>Saberes básicos</w:t>
            </w:r>
          </w:p>
        </w:tc>
        <w:tc>
          <w:tcPr>
            <w:tcW w:w="5670" w:type="dxa"/>
            <w:shd w:val="clear" w:color="auto" w:fill="D9E2F3"/>
            <w:vAlign w:val="center"/>
          </w:tcPr>
          <w:p w14:paraId="5A240174" w14:textId="77777777" w:rsidR="00380F29" w:rsidRPr="00AF6F03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Calibri"/>
                <w:b/>
                <w:color w:val="4472C4"/>
                <w:w w:val="10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sz w:val="18"/>
                <w:szCs w:val="18"/>
                <w:lang w:eastAsia="en-US"/>
              </w:rPr>
              <w:t>Competencias específicas</w:t>
            </w:r>
          </w:p>
          <w:p w14:paraId="3258A9B1" w14:textId="77777777" w:rsidR="00380F29" w:rsidRPr="00AF6F03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sz w:val="18"/>
                <w:szCs w:val="18"/>
                <w:lang w:eastAsia="en-US"/>
              </w:rPr>
              <w:t>Descriptores operativos</w:t>
            </w:r>
          </w:p>
        </w:tc>
        <w:tc>
          <w:tcPr>
            <w:tcW w:w="4394" w:type="dxa"/>
            <w:shd w:val="clear" w:color="auto" w:fill="D9E2F3"/>
            <w:vAlign w:val="center"/>
          </w:tcPr>
          <w:p w14:paraId="0E72AA05" w14:textId="77777777" w:rsidR="00380F29" w:rsidRPr="00AF6F03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pacing w:val="3"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5FF13690" w14:textId="77777777" w:rsidR="00380F29" w:rsidRPr="00AF6F03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sz w:val="18"/>
                <w:szCs w:val="18"/>
                <w:lang w:eastAsia="en-US"/>
              </w:rPr>
              <w:t>Instru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2"/>
                <w:sz w:val="18"/>
                <w:szCs w:val="18"/>
                <w:lang w:eastAsia="en-US"/>
              </w:rPr>
              <w:t>m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sz w:val="18"/>
                <w:szCs w:val="18"/>
                <w:lang w:eastAsia="en-US"/>
              </w:rPr>
              <w:t>ento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  <w:t xml:space="preserve">s de 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8"/>
                <w:sz w:val="18"/>
                <w:szCs w:val="18"/>
                <w:lang w:eastAsia="en-US"/>
              </w:rPr>
              <w:t>ev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6"/>
                <w:sz w:val="18"/>
                <w:szCs w:val="18"/>
                <w:lang w:eastAsia="en-US"/>
              </w:rPr>
              <w:t>lu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w w:val="102"/>
                <w:sz w:val="18"/>
                <w:szCs w:val="18"/>
                <w:lang w:eastAsia="en-US"/>
              </w:rPr>
              <w:t>c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ió</w:t>
            </w:r>
            <w:r w:rsidRPr="00AF6F03">
              <w:rPr>
                <w:rFonts w:ascii="Lucida Sans" w:eastAsia="Lucida Sans" w:hAnsi="Lucida Sans" w:cs="Calibri"/>
                <w:b/>
                <w:color w:val="4472C4"/>
                <w:spacing w:val="1"/>
                <w:w w:val="104"/>
                <w:sz w:val="18"/>
                <w:szCs w:val="18"/>
                <w:lang w:eastAsia="en-US"/>
              </w:rPr>
              <w:t>n</w:t>
            </w:r>
          </w:p>
        </w:tc>
      </w:tr>
      <w:tr w:rsidR="006913E0" w:rsidRPr="00AF6F03" w14:paraId="15C94F6F" w14:textId="77777777" w:rsidTr="00E308C5">
        <w:tc>
          <w:tcPr>
            <w:tcW w:w="1987" w:type="dxa"/>
            <w:vMerge w:val="restart"/>
          </w:tcPr>
          <w:p w14:paraId="1B61E4D0" w14:textId="257449B5" w:rsidR="006913E0" w:rsidRPr="007168EB" w:rsidRDefault="006913E0" w:rsidP="005C0D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 La empresa y su entorno.</w:t>
            </w:r>
          </w:p>
          <w:p w14:paraId="1593C579" w14:textId="77777777" w:rsidR="006913E0" w:rsidRPr="007168EB" w:rsidRDefault="006913E0" w:rsidP="005C0D7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El empresario o la empresaria. Perfiles.</w:t>
            </w:r>
          </w:p>
          <w:p w14:paraId="2605EF33" w14:textId="24EAD41E" w:rsidR="006913E0" w:rsidRPr="007168EB" w:rsidRDefault="006913E0" w:rsidP="005C0D7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La empresa. Clasificación.</w:t>
            </w:r>
          </w:p>
          <w:p w14:paraId="159B7662" w14:textId="41177222" w:rsidR="006913E0" w:rsidRPr="007168EB" w:rsidRDefault="006913E0" w:rsidP="00AF6F03">
            <w:pPr>
              <w:spacing w:after="20" w:line="240" w:lineRule="auto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694357CF" w14:textId="77777777" w:rsidR="00857612" w:rsidRDefault="006913E0" w:rsidP="00AF6F03">
            <w:pPr>
              <w:spacing w:after="20" w:line="240" w:lineRule="auto"/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1. Analizar la actividad empresarial y emprendedora, reconociendo el poder de transformación que ejercen en la sociedad y reflexionando sobre el valor de la innovación y la digitalización en este proceso, para comprender el papel que desempeñan dentro del funcionamiento global de la economía actual.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BD40E95" w14:textId="377A48B0" w:rsidR="006913E0" w:rsidRPr="007168EB" w:rsidRDefault="006913E0" w:rsidP="00AF6F03">
            <w:pPr>
              <w:spacing w:after="20" w:line="240" w:lineRule="auto"/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CCL2, </w:t>
            </w:r>
            <w:r w:rsidR="000463AD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CD2, 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CD5, </w:t>
            </w:r>
            <w:r w:rsidR="000463AD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CPSAA1, 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CPSAA4, CC1,</w:t>
            </w:r>
            <w:r w:rsidR="00EF6A31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463AD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CE1, 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CE2</w:t>
            </w:r>
          </w:p>
        </w:tc>
        <w:tc>
          <w:tcPr>
            <w:tcW w:w="4394" w:type="dxa"/>
          </w:tcPr>
          <w:p w14:paraId="21405820" w14:textId="3E4F43D5" w:rsidR="006913E0" w:rsidRPr="007168EB" w:rsidRDefault="006913E0" w:rsidP="00AF6F03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1.1. Comprender la importancia de la actividad empresarial y el emprendimiento dentro de la economía actual, reconociendo el poder de transformación que ejercen en la sociedad y reflexionando sobre el valor la innovación y la digitalización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818FFA" w14:textId="63447A4D" w:rsidR="006913E0" w:rsidRPr="007168EB" w:rsidRDefault="006913E0" w:rsidP="00AF6F03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7168EB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Actividad 2 (pág. 24).</w:t>
            </w:r>
          </w:p>
          <w:p w14:paraId="5558E689" w14:textId="7C225435" w:rsidR="00AA2CA5" w:rsidRPr="007168EB" w:rsidRDefault="00AA2CA5" w:rsidP="00AF6F03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7168EB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Actividad 30 (pág. </w:t>
            </w:r>
            <w:r w:rsidR="006A127D" w:rsidRPr="007168EB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39).</w:t>
            </w:r>
          </w:p>
          <w:p w14:paraId="5326E26D" w14:textId="388C2D8F" w:rsidR="006913E0" w:rsidRPr="007168EB" w:rsidRDefault="006913E0" w:rsidP="00AF6F03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13E0" w:rsidRPr="00AF6F03" w14:paraId="64A7ED8D" w14:textId="77777777" w:rsidTr="00E308C5">
        <w:tc>
          <w:tcPr>
            <w:tcW w:w="1987" w:type="dxa"/>
            <w:vMerge/>
          </w:tcPr>
          <w:p w14:paraId="30C57DD8" w14:textId="77777777" w:rsidR="006913E0" w:rsidRPr="007168EB" w:rsidRDefault="006913E0" w:rsidP="005C0D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</w:tcPr>
          <w:p w14:paraId="0216360B" w14:textId="77777777" w:rsidR="00857612" w:rsidRDefault="006913E0" w:rsidP="00AF6F03">
            <w:pPr>
              <w:spacing w:after="20" w:line="240" w:lineRule="auto"/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2. Investigar el entorno económico y social y su influencia en la actividad empresarial, analizando las interrelaciones empresas-entorno e identificando estrategias viables que partan de los criterios de responsabilidad social corporativa, de la igualdad y la inclusión, para valorar la capacidad de adaptación de las empresas.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37996BF" w14:textId="696C7D77" w:rsidR="006913E0" w:rsidRPr="007168EB" w:rsidRDefault="006913E0" w:rsidP="00AF6F03">
            <w:pPr>
              <w:spacing w:after="20" w:line="240" w:lineRule="auto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CCL2, </w:t>
            </w:r>
            <w:r w:rsidR="000463AD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CCL3, 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CD</w:t>
            </w:r>
            <w:r w:rsidR="00EF6A31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EF6A31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CPSAA</w:t>
            </w:r>
            <w:r w:rsidR="00EF126C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2, 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CPSAA</w:t>
            </w:r>
            <w:r w:rsidR="00EF6A31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CC</w:t>
            </w:r>
            <w:r w:rsidR="00EF6A31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CE</w:t>
            </w:r>
            <w:r w:rsidR="00EF6A31" w:rsidRPr="007168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0A98D79C" w14:textId="6D6A0B35" w:rsidR="006913E0" w:rsidRPr="007168EB" w:rsidRDefault="006913E0" w:rsidP="00AF6F03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  <w:r w:rsidR="00D14677" w:rsidRPr="007168E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168EB">
              <w:rPr>
                <w:rFonts w:asciiTheme="minorHAnsi" w:hAnsiTheme="minorHAnsi" w:cstheme="minorHAnsi"/>
                <w:sz w:val="18"/>
                <w:szCs w:val="18"/>
              </w:rPr>
              <w:t xml:space="preserve"> Conocer los distintos tipos de empresa, sus elementos y funciones, así como las formas jurídicas que adoptan, relacionando con cada una de ellas las responsabilidades legales de sus propietarios y gestores y las exigencias de capital.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BC910E" w14:textId="77777777" w:rsidR="00E33C9C" w:rsidRPr="007168EB" w:rsidRDefault="00E33C9C" w:rsidP="00E33C9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7168EB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Actividad 5 (pág. 27).</w:t>
            </w:r>
          </w:p>
          <w:p w14:paraId="0115A938" w14:textId="77777777" w:rsidR="00E33C9C" w:rsidRPr="007168EB" w:rsidRDefault="00E33C9C" w:rsidP="00E33C9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7168EB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Actividad 11 (pág. 38).</w:t>
            </w:r>
          </w:p>
          <w:p w14:paraId="24943452" w14:textId="370988CF" w:rsidR="006913E0" w:rsidRPr="007168EB" w:rsidRDefault="00E33C9C" w:rsidP="00E33C9C">
            <w:pPr>
              <w:tabs>
                <w:tab w:val="left" w:pos="283"/>
              </w:tabs>
              <w:spacing w:after="20" w:line="240" w:lineRule="auto"/>
              <w:ind w:left="57" w:right="57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7168EB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Actividad 29 (pág. 39).</w:t>
            </w:r>
          </w:p>
        </w:tc>
      </w:tr>
      <w:tr w:rsidR="00D36B4F" w:rsidRPr="00AF6F03" w14:paraId="7CA7FD10" w14:textId="77777777" w:rsidTr="00865D0C">
        <w:tc>
          <w:tcPr>
            <w:tcW w:w="13894" w:type="dxa"/>
            <w:gridSpan w:val="4"/>
            <w:shd w:val="clear" w:color="auto" w:fill="D9E2F3"/>
            <w:vAlign w:val="center"/>
          </w:tcPr>
          <w:p w14:paraId="66F91503" w14:textId="30A143FB" w:rsidR="00D36B4F" w:rsidRPr="00AF6F03" w:rsidRDefault="00D36B4F" w:rsidP="00D36B4F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28" w:right="74"/>
              <w:jc w:val="both"/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  <w:t>Metodología</w:t>
            </w:r>
          </w:p>
        </w:tc>
      </w:tr>
      <w:tr w:rsidR="00D36B4F" w:rsidRPr="00AF6F03" w14:paraId="05DAAAD7" w14:textId="77777777" w:rsidTr="00865D0C">
        <w:tc>
          <w:tcPr>
            <w:tcW w:w="13894" w:type="dxa"/>
            <w:gridSpan w:val="4"/>
          </w:tcPr>
          <w:p w14:paraId="53A43B02" w14:textId="4A0B3EB0" w:rsidR="006C1CCE" w:rsidRPr="00857612" w:rsidRDefault="00CD426C" w:rsidP="004B4CA2">
            <w:pPr>
              <w:pStyle w:val="TEXTOGRAL"/>
              <w:spacing w:after="20" w:line="240" w:lineRule="auto"/>
              <w:ind w:left="57" w:right="57"/>
              <w:jc w:val="left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En primer lugar</w:t>
            </w:r>
            <w:r w:rsidR="00A84909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,</w:t>
            </w:r>
            <w:r w:rsidR="00E11D24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mostraremos a los alumnos los contenidos que vamos a trabajar y empezaremos la unidad con una lectura motivadora que nos permite introducir el tema y</w:t>
            </w:r>
            <w:r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E11D24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además</w:t>
            </w:r>
            <w:r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,</w:t>
            </w:r>
            <w:r w:rsidR="00E11D24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mediante sencillas cuestiones</w:t>
            </w:r>
            <w:r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,</w:t>
            </w:r>
            <w:r w:rsidR="00E11D24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averiguar sus conocimientos de</w:t>
            </w:r>
            <w:r w:rsidR="006C1CCE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partida sobre la e</w:t>
            </w:r>
            <w:r w:rsidR="0099354B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mpresa y el emprendedor</w:t>
            </w:r>
            <w:r w:rsidR="006C1CCE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5E78A0A7" w14:textId="77777777" w:rsidR="00E11D24" w:rsidRPr="00857612" w:rsidRDefault="00810A6F" w:rsidP="004B4CA2">
            <w:pPr>
              <w:pStyle w:val="TEXTOGRAL"/>
              <w:spacing w:after="20" w:line="240" w:lineRule="auto"/>
              <w:ind w:left="57" w:right="57"/>
              <w:jc w:val="left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Seguir</w:t>
            </w:r>
            <w:r w:rsidR="00E11D24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emos trabajando los diferentes epígrafes para abordar los contenidos esenciales de la unidad didáctica, manteniendo el interés y fomentando la participación del alumnado. Cuando se estime oportuno, y en función de los intereses, demandas, necesidades y expectativas de los alumnos, se podrá organizar el tratamiento de determinados contenidos de forma agrupada, o reestructurarlos, de manera que les facilite la realización de aprendizajes significativos.</w:t>
            </w:r>
          </w:p>
          <w:p w14:paraId="54B81A35" w14:textId="31E58ADC" w:rsidR="006C1CCE" w:rsidRPr="00857612" w:rsidRDefault="006C1CCE" w:rsidP="004B4CA2">
            <w:pPr>
              <w:pStyle w:val="TEXTOGRAL"/>
              <w:spacing w:after="20" w:line="240" w:lineRule="auto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Despu</w:t>
            </w:r>
            <w:r w:rsidR="000720A0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és, </w:t>
            </w: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>la resolución de las actividades</w:t>
            </w:r>
            <w:r w:rsidR="00CD42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>sirve para comprobar, comprender y afianzar los contenidos desarrollados en cada epígrafe, además de que muchas de ellas están basadas en la resolución de problemas que se e</w:t>
            </w:r>
            <w:r w:rsidR="00810A6F" w:rsidRPr="00857612">
              <w:rPr>
                <w:rFonts w:asciiTheme="minorHAnsi" w:hAnsiTheme="minorHAnsi" w:cstheme="minorHAnsi"/>
                <w:sz w:val="18"/>
                <w:szCs w:val="18"/>
              </w:rPr>
              <w:t>ncuentran en la vida cotidiana, t</w:t>
            </w: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>odo ello realizado bajo la supervisión del profesor, que analizará las dificultades y orientará y proporcionará a sus alumnos las ayudas necesarias.</w:t>
            </w:r>
          </w:p>
          <w:p w14:paraId="595B0E93" w14:textId="154B081A" w:rsidR="00E308C5" w:rsidRPr="00E308C5" w:rsidRDefault="00BE33BE" w:rsidP="00E308C5">
            <w:pPr>
              <w:pStyle w:val="TEXTOGRAL"/>
              <w:spacing w:after="20" w:line="240" w:lineRule="auto"/>
              <w:ind w:left="57" w:right="57"/>
              <w:jc w:val="left"/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</w:pPr>
            <w:r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La</w:t>
            </w:r>
            <w:r w:rsidR="00BB1B87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s</w:t>
            </w:r>
            <w:r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secci</w:t>
            </w:r>
            <w:r w:rsidR="00BB1B87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o</w:t>
            </w:r>
            <w:r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n</w:t>
            </w:r>
            <w:r w:rsidR="00BB1B87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es</w:t>
            </w:r>
            <w:r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de </w:t>
            </w:r>
            <w:r w:rsidR="00D14677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«Actividades de acceso a la universidad», </w:t>
            </w:r>
            <w:r w:rsidR="008B7C0B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tanto </w:t>
            </w:r>
            <w:r w:rsidR="00133336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planteadas </w:t>
            </w:r>
            <w:r w:rsidR="008B7C0B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como</w:t>
            </w:r>
            <w:r w:rsidR="00133336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CD609E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resueltas</w:t>
            </w:r>
            <w:r w:rsidR="008B7C0B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,</w:t>
            </w:r>
            <w:r w:rsidR="00CD609E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A847ED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son muy útiles para que el alumno </w:t>
            </w:r>
            <w:r w:rsidR="0077513C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se habitúe a </w:t>
            </w:r>
            <w:r w:rsidR="008B7C0B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enfrentarse con </w:t>
            </w:r>
            <w:r w:rsidR="001D06C8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preguntas</w:t>
            </w:r>
            <w:r w:rsidR="00760B3B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de razonamiento, cálculo o teoría </w:t>
            </w:r>
            <w:r w:rsidR="00DF67EF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con el objetivo de</w:t>
            </w:r>
            <w:r w:rsidR="003E7D65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prepararse </w:t>
            </w:r>
            <w:r w:rsidR="00200993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mejor para </w:t>
            </w:r>
            <w:r w:rsidR="00DF67EF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dich</w:t>
            </w:r>
            <w:r w:rsidR="00200993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a prueba</w:t>
            </w:r>
            <w:r w:rsidR="00FE2EDA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de acceso</w:t>
            </w:r>
            <w:r w:rsidR="00200993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.</w:t>
            </w:r>
            <w:r w:rsidR="001D06C8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CD426C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>La</w:t>
            </w:r>
            <w:r w:rsidR="005C29CC" w:rsidRPr="00857612">
              <w:rPr>
                <w:rFonts w:asciiTheme="minorHAnsi" w:eastAsia="Lucida Sans" w:hAnsiTheme="minorHAnsi" w:cstheme="minorHAnsi"/>
                <w:sz w:val="18"/>
                <w:szCs w:val="18"/>
                <w:lang w:eastAsia="en-US"/>
              </w:rPr>
              <w:t xml:space="preserve"> s</w:t>
            </w:r>
            <w:r w:rsidR="000720A0" w:rsidRPr="00857612">
              <w:rPr>
                <w:rFonts w:asciiTheme="minorHAnsi" w:hAnsiTheme="minorHAnsi" w:cstheme="minorHAnsi"/>
                <w:sz w:val="18"/>
                <w:szCs w:val="18"/>
              </w:rPr>
              <w:t xml:space="preserve">ección de </w:t>
            </w:r>
            <w:r w:rsidR="00D14677" w:rsidRPr="00857612">
              <w:rPr>
                <w:rFonts w:asciiTheme="minorHAnsi" w:hAnsiTheme="minorHAnsi" w:cstheme="minorHAnsi"/>
                <w:sz w:val="18"/>
                <w:szCs w:val="18"/>
              </w:rPr>
              <w:t>«P</w:t>
            </w:r>
            <w:r w:rsidR="000720A0" w:rsidRPr="00857612">
              <w:rPr>
                <w:rFonts w:asciiTheme="minorHAnsi" w:hAnsiTheme="minorHAnsi" w:cstheme="minorHAnsi"/>
                <w:sz w:val="18"/>
                <w:szCs w:val="18"/>
              </w:rPr>
              <w:t>rensa económica</w:t>
            </w:r>
            <w:r w:rsidR="00D14677" w:rsidRPr="00857612">
              <w:rPr>
                <w:rFonts w:asciiTheme="minorHAnsi" w:hAnsiTheme="minorHAnsi" w:cstheme="minorHAnsi"/>
                <w:sz w:val="18"/>
                <w:szCs w:val="18"/>
              </w:rPr>
              <w:t>»</w:t>
            </w:r>
            <w:r w:rsidR="000720A0" w:rsidRPr="00857612">
              <w:rPr>
                <w:rFonts w:asciiTheme="minorHAnsi" w:hAnsiTheme="minorHAnsi" w:cstheme="minorHAnsi"/>
                <w:sz w:val="18"/>
                <w:szCs w:val="18"/>
              </w:rPr>
              <w:t xml:space="preserve"> nos p</w:t>
            </w:r>
            <w:r w:rsidR="0062777A" w:rsidRPr="00857612">
              <w:rPr>
                <w:rFonts w:asciiTheme="minorHAnsi" w:hAnsiTheme="minorHAnsi" w:cstheme="minorHAnsi"/>
                <w:sz w:val="18"/>
                <w:szCs w:val="18"/>
              </w:rPr>
              <w:t xml:space="preserve">ermite abordar el </w:t>
            </w:r>
            <w:r w:rsidR="00615A8E" w:rsidRPr="00857612">
              <w:rPr>
                <w:rFonts w:asciiTheme="minorHAnsi" w:hAnsiTheme="minorHAnsi" w:cstheme="minorHAnsi"/>
                <w:b/>
                <w:sz w:val="18"/>
                <w:szCs w:val="18"/>
              </w:rPr>
              <w:t>emp</w:t>
            </w:r>
            <w:r w:rsidR="0062777A" w:rsidRPr="00857612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6D0C61" w:rsidRPr="00857612">
              <w:rPr>
                <w:rFonts w:asciiTheme="minorHAnsi" w:hAnsiTheme="minorHAnsi" w:cstheme="minorHAnsi"/>
                <w:b/>
                <w:sz w:val="18"/>
                <w:szCs w:val="18"/>
              </w:rPr>
              <w:t>endimient</w:t>
            </w:r>
            <w:r w:rsidR="0062777A" w:rsidRPr="00857612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D0C61" w:rsidRPr="0085761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social</w:t>
            </w:r>
            <w:r w:rsidR="0062777A" w:rsidRPr="0085761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E308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A3106B2" w14:textId="52531BB7" w:rsidR="000720A0" w:rsidRPr="00E308C5" w:rsidRDefault="000720A0" w:rsidP="00E308C5">
            <w:pPr>
              <w:pStyle w:val="TEXTOGRAL"/>
              <w:spacing w:after="20" w:line="240" w:lineRule="auto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>Por último</w:t>
            </w:r>
            <w:r w:rsidR="004B4CA2" w:rsidRPr="0085761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612">
              <w:rPr>
                <w:rFonts w:asciiTheme="minorHAnsi" w:hAnsiTheme="minorHAnsi" w:cstheme="minorHAnsi"/>
                <w:sz w:val="18"/>
                <w:szCs w:val="18"/>
              </w:rPr>
              <w:t xml:space="preserve"> el test de evaluación nos ayudará a valorar los conocimientos, capacidades y competencias adquiridas.</w:t>
            </w:r>
          </w:p>
        </w:tc>
      </w:tr>
      <w:tr w:rsidR="00D36B4F" w:rsidRPr="00AF6F03" w14:paraId="05932744" w14:textId="77777777" w:rsidTr="00865D0C">
        <w:tc>
          <w:tcPr>
            <w:tcW w:w="13894" w:type="dxa"/>
            <w:gridSpan w:val="4"/>
            <w:shd w:val="clear" w:color="auto" w:fill="D9E2F3"/>
            <w:vAlign w:val="center"/>
          </w:tcPr>
          <w:p w14:paraId="30D8BB38" w14:textId="77777777" w:rsidR="00D36B4F" w:rsidRPr="00AF6F03" w:rsidRDefault="00D36B4F" w:rsidP="00D36B4F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</w:pPr>
            <w:r w:rsidRPr="00AF6F03">
              <w:rPr>
                <w:rFonts w:ascii="Lucida Sans" w:eastAsia="Lucida Sans" w:hAnsi="Lucida Sans" w:cs="Calibri"/>
                <w:b/>
                <w:color w:val="4472C4"/>
                <w:sz w:val="18"/>
                <w:szCs w:val="18"/>
                <w:lang w:eastAsia="en-US"/>
              </w:rPr>
              <w:t>Recursos y materiales</w:t>
            </w:r>
          </w:p>
        </w:tc>
      </w:tr>
      <w:tr w:rsidR="00D36B4F" w:rsidRPr="00AF6F03" w14:paraId="08A91FE4" w14:textId="77777777" w:rsidTr="00865D0C">
        <w:tc>
          <w:tcPr>
            <w:tcW w:w="13894" w:type="dxa"/>
            <w:gridSpan w:val="4"/>
          </w:tcPr>
          <w:p w14:paraId="78150C69" w14:textId="42DFFA26" w:rsidR="00E11D24" w:rsidRPr="00857612" w:rsidRDefault="001B480B" w:rsidP="004B4CA2">
            <w:pPr>
              <w:numPr>
                <w:ilvl w:val="0"/>
                <w:numId w:val="8"/>
              </w:numPr>
              <w:suppressAutoHyphens w:val="0"/>
              <w:spacing w:after="20" w:line="240" w:lineRule="auto"/>
              <w:ind w:right="113" w:hanging="357"/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</w:pPr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 xml:space="preserve">Libro de texto. </w:t>
            </w:r>
            <w:r w:rsidRPr="00857612">
              <w:rPr>
                <w:rFonts w:asciiTheme="minorHAnsi" w:eastAsia="Lucida Sans" w:hAnsiTheme="minorHAnsi" w:cstheme="minorHAnsi"/>
                <w:i/>
                <w:spacing w:val="1"/>
                <w:sz w:val="18"/>
                <w:szCs w:val="18"/>
                <w:lang w:eastAsia="en-US"/>
              </w:rPr>
              <w:t>E</w:t>
            </w:r>
            <w:r w:rsidR="00847483" w:rsidRPr="00857612">
              <w:rPr>
                <w:rFonts w:asciiTheme="minorHAnsi" w:eastAsia="Lucida Sans" w:hAnsiTheme="minorHAnsi" w:cstheme="minorHAnsi"/>
                <w:i/>
                <w:spacing w:val="1"/>
                <w:sz w:val="18"/>
                <w:szCs w:val="18"/>
                <w:lang w:eastAsia="en-US"/>
              </w:rPr>
              <w:t>mpresa y diseño de modelos de negocio</w:t>
            </w:r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 xml:space="preserve"> de la editorial </w:t>
            </w:r>
            <w:proofErr w:type="spellStart"/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>Editex</w:t>
            </w:r>
            <w:proofErr w:type="spellEnd"/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>.</w:t>
            </w:r>
          </w:p>
          <w:p w14:paraId="0531B521" w14:textId="77777777" w:rsidR="005C3180" w:rsidRPr="00857612" w:rsidRDefault="0062777A" w:rsidP="004B4CA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0" w:line="240" w:lineRule="auto"/>
              <w:ind w:hanging="357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 xml:space="preserve">Prensa económica: </w:t>
            </w:r>
          </w:p>
          <w:p w14:paraId="5EFE6470" w14:textId="42DE8A88" w:rsidR="0062777A" w:rsidRPr="00857612" w:rsidRDefault="00603958" w:rsidP="004B4CA2">
            <w:pPr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20" w:line="240" w:lineRule="auto"/>
              <w:ind w:hanging="357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«</w:t>
            </w:r>
            <w:r w:rsidR="00D14677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¿Qué es e</w:t>
            </w:r>
            <w:r w:rsidR="00840DFB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l</w:t>
            </w:r>
            <w:r w:rsidR="0062777A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40DFB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emprendimiento social</w:t>
            </w:r>
            <w:r w:rsidR="00D14677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?</w:t>
            </w:r>
            <w:r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»</w:t>
            </w:r>
            <w:r w:rsidR="0062777A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.</w:t>
            </w:r>
            <w:r w:rsidR="005C3180" w:rsidRPr="00857612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hyperlink r:id="rId12" w:history="1">
              <w:r w:rsidR="00B85072" w:rsidRPr="00857612">
                <w:rPr>
                  <w:rStyle w:val="Hipervnculo"/>
                  <w:rFonts w:asciiTheme="minorHAnsi" w:eastAsia="Times New Roman" w:hAnsiTheme="minorHAnsi" w:cstheme="minorHAnsi"/>
                  <w:bCs/>
                  <w:sz w:val="18"/>
                  <w:szCs w:val="18"/>
                  <w:lang w:eastAsia="es-ES"/>
                </w:rPr>
                <w:t>https://bit.ly/3Rms3sC</w:t>
              </w:r>
            </w:hyperlink>
          </w:p>
          <w:p w14:paraId="60601864" w14:textId="77777777" w:rsidR="00D36B4F" w:rsidRPr="00857612" w:rsidRDefault="00D36B4F" w:rsidP="004B4CA2">
            <w:pPr>
              <w:numPr>
                <w:ilvl w:val="0"/>
                <w:numId w:val="8"/>
              </w:numPr>
              <w:suppressAutoHyphens w:val="0"/>
              <w:spacing w:after="20" w:line="240" w:lineRule="auto"/>
              <w:ind w:right="113" w:hanging="357"/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</w:pPr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>Recursos interactivos</w:t>
            </w:r>
            <w:r w:rsidR="001B480B"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>:</w:t>
            </w:r>
          </w:p>
          <w:p w14:paraId="6194B042" w14:textId="77777777" w:rsidR="001B480B" w:rsidRPr="00857612" w:rsidRDefault="001B480B" w:rsidP="004B4CA2">
            <w:pPr>
              <w:numPr>
                <w:ilvl w:val="1"/>
                <w:numId w:val="8"/>
              </w:numPr>
              <w:suppressAutoHyphens w:val="0"/>
              <w:spacing w:after="20" w:line="240" w:lineRule="auto"/>
              <w:ind w:right="113" w:hanging="357"/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</w:pPr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>Test interactivo.</w:t>
            </w:r>
          </w:p>
          <w:p w14:paraId="203ABE74" w14:textId="77777777" w:rsidR="00D36B4F" w:rsidRPr="00AF6F03" w:rsidRDefault="001B480B" w:rsidP="004B4CA2">
            <w:pPr>
              <w:numPr>
                <w:ilvl w:val="1"/>
                <w:numId w:val="8"/>
              </w:numPr>
              <w:suppressAutoHyphens w:val="0"/>
              <w:spacing w:after="20" w:line="240" w:lineRule="auto"/>
              <w:ind w:right="113" w:hanging="357"/>
              <w:rPr>
                <w:rFonts w:ascii="Lucida Sans" w:eastAsia="Lucida Sans" w:hAnsi="Lucida Sans" w:cs="Calibri"/>
                <w:spacing w:val="1"/>
                <w:sz w:val="20"/>
                <w:szCs w:val="20"/>
                <w:lang w:eastAsia="en-US"/>
              </w:rPr>
            </w:pPr>
            <w:r w:rsidRPr="00857612">
              <w:rPr>
                <w:rFonts w:asciiTheme="minorHAnsi" w:eastAsia="Lucida Sans" w:hAnsiTheme="minorHAnsi" w:cstheme="minorHAnsi"/>
                <w:spacing w:val="1"/>
                <w:sz w:val="18"/>
                <w:szCs w:val="18"/>
                <w:lang w:eastAsia="en-US"/>
              </w:rPr>
              <w:t>Actividades interactivas.</w:t>
            </w:r>
          </w:p>
        </w:tc>
      </w:tr>
    </w:tbl>
    <w:p w14:paraId="106D1C50" w14:textId="6DA70043" w:rsidR="00464B66" w:rsidRPr="00666A79" w:rsidRDefault="00464B66" w:rsidP="00FC7E5E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rFonts w:cs="Calibri"/>
        </w:rPr>
      </w:pPr>
    </w:p>
    <w:sectPr w:rsidR="00464B66" w:rsidRPr="00666A79" w:rsidSect="00AB3F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993" w:right="1440" w:bottom="127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FBFF" w14:textId="77777777" w:rsidR="00013B0A" w:rsidRDefault="00013B0A">
      <w:pPr>
        <w:spacing w:after="0" w:line="240" w:lineRule="auto"/>
      </w:pPr>
      <w:r>
        <w:separator/>
      </w:r>
    </w:p>
  </w:endnote>
  <w:endnote w:type="continuationSeparator" w:id="0">
    <w:p w14:paraId="7BBA7EBB" w14:textId="77777777" w:rsidR="00013B0A" w:rsidRDefault="000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DC75B6" w14:paraId="7B6E6F63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21AE90F0" w14:textId="77777777" w:rsidR="00DC75B6" w:rsidRDefault="00DC75B6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40FB1557" w14:textId="77777777" w:rsidR="00DC75B6" w:rsidRDefault="00DC75B6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56B41F6D" w14:textId="77777777" w:rsidR="00DC75B6" w:rsidRDefault="00DC75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B8B7" w14:textId="77777777" w:rsidR="00DC75B6" w:rsidRDefault="00DC75B6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6" w:type="pct"/>
      <w:tblInd w:w="108" w:type="dxa"/>
      <w:tblLayout w:type="fixed"/>
      <w:tblLook w:val="0000" w:firstRow="0" w:lastRow="0" w:firstColumn="0" w:lastColumn="0" w:noHBand="0" w:noVBand="0"/>
    </w:tblPr>
    <w:tblGrid>
      <w:gridCol w:w="911"/>
      <w:gridCol w:w="8789"/>
    </w:tblGrid>
    <w:tr w:rsidR="00DC75B6" w14:paraId="7961EEFA" w14:textId="77777777" w:rsidTr="006F411D">
      <w:trPr>
        <w:trHeight w:val="210"/>
      </w:trPr>
      <w:tc>
        <w:tcPr>
          <w:tcW w:w="927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6FF45007" w14:textId="77777777" w:rsidR="00DC75B6" w:rsidRDefault="00DC75B6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168EB">
            <w:rPr>
              <w:noProof/>
            </w:rPr>
            <w:t>11</w:t>
          </w:r>
          <w:r>
            <w:fldChar w:fldCharType="end"/>
          </w:r>
        </w:p>
      </w:tc>
      <w:tc>
        <w:tcPr>
          <w:tcW w:w="8993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0AAF1269" w14:textId="77777777" w:rsidR="00DC75B6" w:rsidRDefault="00DC75B6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3D19ECCC" w14:textId="77777777" w:rsidR="00DC75B6" w:rsidRDefault="00DC75B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7344" w14:textId="77777777" w:rsidR="00DC75B6" w:rsidRDefault="00DC75B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Layout w:type="fixed"/>
      <w:tblLook w:val="0000" w:firstRow="0" w:lastRow="0" w:firstColumn="0" w:lastColumn="0" w:noHBand="0" w:noVBand="0"/>
    </w:tblPr>
    <w:tblGrid>
      <w:gridCol w:w="1486"/>
      <w:gridCol w:w="12472"/>
    </w:tblGrid>
    <w:tr w:rsidR="00DC75B6" w14:paraId="2EE2DDE1" w14:textId="77777777" w:rsidTr="009A430C">
      <w:trPr>
        <w:trHeight w:val="362"/>
      </w:trPr>
      <w:tc>
        <w:tcPr>
          <w:tcW w:w="1512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1E156BCC" w14:textId="77777777" w:rsidR="00DC75B6" w:rsidRDefault="00DC75B6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15A45">
            <w:rPr>
              <w:noProof/>
            </w:rPr>
            <w:t>45</w:t>
          </w:r>
          <w:r>
            <w:fldChar w:fldCharType="end"/>
          </w:r>
        </w:p>
      </w:tc>
      <w:tc>
        <w:tcPr>
          <w:tcW w:w="12732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36D545C8" w14:textId="77777777" w:rsidR="00DC75B6" w:rsidRDefault="00DC75B6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5066BA82" w14:textId="77777777" w:rsidR="00DC75B6" w:rsidRDefault="00DC75B6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3B9A" w14:textId="77777777" w:rsidR="00DC75B6" w:rsidRDefault="00DC7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09D2" w14:textId="77777777" w:rsidR="00013B0A" w:rsidRDefault="00013B0A">
      <w:pPr>
        <w:spacing w:after="0" w:line="240" w:lineRule="auto"/>
      </w:pPr>
      <w:r>
        <w:separator/>
      </w:r>
    </w:p>
  </w:footnote>
  <w:footnote w:type="continuationSeparator" w:id="0">
    <w:p w14:paraId="07AF18DC" w14:textId="77777777" w:rsidR="00013B0A" w:rsidRDefault="000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DC75B6" w14:paraId="4C814A2A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229CD7EA" w14:textId="74C2E542" w:rsidR="00DC75B6" w:rsidRDefault="00DC75B6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5E9B8492" wp14:editId="01A36769">
                <wp:extent cx="485775" cy="4095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613F19D" w14:textId="77777777" w:rsidR="00DC75B6" w:rsidRDefault="00DC75B6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76290A6B" w14:textId="77777777" w:rsidR="00DC75B6" w:rsidRDefault="00DC75B6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1F81AAC7" w14:textId="77777777" w:rsidR="00DC75B6" w:rsidRDefault="00DC75B6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17071E1A" w14:textId="77777777" w:rsidR="00DC75B6" w:rsidRDefault="00DC7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6457"/>
      <w:gridCol w:w="1985"/>
    </w:tblGrid>
    <w:tr w:rsidR="00DC75B6" w14:paraId="6080004D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837B66F" w14:textId="21C4F982" w:rsidR="00DC75B6" w:rsidRDefault="00DC75B6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4640911A" wp14:editId="50B3EE2C">
                <wp:extent cx="485775" cy="409575"/>
                <wp:effectExtent l="0" t="0" r="0" b="0"/>
                <wp:docPr id="587630325" name="Imagen 587630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C5EC2DA" w14:textId="79313BB0" w:rsidR="00DC75B6" w:rsidRPr="00164356" w:rsidRDefault="00DC75B6">
          <w:pPr>
            <w:spacing w:after="0"/>
            <w:jc w:val="right"/>
          </w:pPr>
          <w:r w:rsidRPr="00164356">
            <w:rPr>
              <w:b/>
              <w:i/>
            </w:rPr>
            <w:t>E</w:t>
          </w:r>
          <w:r>
            <w:rPr>
              <w:b/>
              <w:i/>
            </w:rPr>
            <w:t>mpresa y diseño de modelos de negocio</w:t>
          </w:r>
        </w:p>
        <w:p w14:paraId="2A65E8DB" w14:textId="19B135C5" w:rsidR="00DC75B6" w:rsidRDefault="00DC75B6">
          <w:pPr>
            <w:spacing w:after="0"/>
            <w:jc w:val="right"/>
          </w:pPr>
          <w:r w:rsidRPr="00164356">
            <w:rPr>
              <w:b/>
              <w:i/>
            </w:rPr>
            <w:t>(</w:t>
          </w:r>
          <w:r>
            <w:rPr>
              <w:b/>
              <w:i/>
            </w:rPr>
            <w:t>2</w:t>
          </w:r>
          <w:r w:rsidRPr="00764916">
            <w:rPr>
              <w:b/>
              <w:i/>
            </w:rPr>
            <w:t>°</w:t>
          </w:r>
          <w:r w:rsidRPr="00164356">
            <w:rPr>
              <w:b/>
              <w:i/>
            </w:rPr>
            <w:t xml:space="preserve"> Bachillerato)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22A2F439" w14:textId="77777777" w:rsidR="00DC75B6" w:rsidRDefault="00DC75B6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299882C2" w14:textId="77777777" w:rsidR="00DC75B6" w:rsidRDefault="00DC75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D6EA" w14:textId="77777777" w:rsidR="00DC75B6" w:rsidRDefault="00DC75B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10993"/>
      <w:gridCol w:w="1985"/>
    </w:tblGrid>
    <w:tr w:rsidR="00DC75B6" w14:paraId="135533CF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10B9B47E" w14:textId="4A83096B" w:rsidR="00DC75B6" w:rsidRPr="00E11D24" w:rsidRDefault="00DC75B6">
          <w:pPr>
            <w:spacing w:after="0"/>
            <w:jc w:val="center"/>
            <w:rPr>
              <w:b/>
              <w:i/>
            </w:rPr>
          </w:pPr>
          <w:r w:rsidRPr="00E11D24">
            <w:rPr>
              <w:b/>
              <w:noProof/>
              <w:lang w:eastAsia="es-ES"/>
            </w:rPr>
            <w:drawing>
              <wp:inline distT="0" distB="0" distL="0" distR="0" wp14:anchorId="360B6E62" wp14:editId="619C76B6">
                <wp:extent cx="485775" cy="409575"/>
                <wp:effectExtent l="0" t="0" r="0" b="0"/>
                <wp:docPr id="1842434853" name="Imagen 18424348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F4E02D7" w14:textId="7F2E2501" w:rsidR="00DC75B6" w:rsidRPr="00E11D24" w:rsidRDefault="00DC75B6" w:rsidP="00CD4661">
          <w:pPr>
            <w:spacing w:after="0"/>
            <w:jc w:val="right"/>
          </w:pPr>
          <w:r w:rsidRPr="00E11D24">
            <w:rPr>
              <w:b/>
              <w:i/>
            </w:rPr>
            <w:t>E</w:t>
          </w:r>
          <w:r>
            <w:rPr>
              <w:b/>
              <w:i/>
            </w:rPr>
            <w:t>mpres</w:t>
          </w:r>
          <w:r w:rsidRPr="00E11D24">
            <w:rPr>
              <w:b/>
              <w:i/>
            </w:rPr>
            <w:t>a</w:t>
          </w:r>
          <w:r>
            <w:rPr>
              <w:b/>
              <w:i/>
            </w:rPr>
            <w:t xml:space="preserve"> y diseño de modelos de negocio</w:t>
          </w:r>
          <w:r w:rsidRPr="00E11D24">
            <w:rPr>
              <w:b/>
              <w:i/>
            </w:rPr>
            <w:t xml:space="preserve"> </w:t>
          </w:r>
        </w:p>
        <w:p w14:paraId="2ECFCD5F" w14:textId="3A74158C" w:rsidR="00DC75B6" w:rsidRPr="00D14677" w:rsidRDefault="00DC75B6" w:rsidP="00CD4661">
          <w:pPr>
            <w:spacing w:after="0"/>
            <w:jc w:val="right"/>
          </w:pPr>
          <w:r w:rsidRPr="00D14677">
            <w:rPr>
              <w:b/>
            </w:rPr>
            <w:t>(2° Bachillerato)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75067220" w14:textId="77777777" w:rsidR="00DC75B6" w:rsidRDefault="00DC75B6">
          <w:pPr>
            <w:spacing w:after="0"/>
            <w:jc w:val="center"/>
          </w:pPr>
          <w:r w:rsidRPr="00E11D24">
            <w:rPr>
              <w:b/>
              <w:color w:val="FFFFFF"/>
            </w:rPr>
            <w:t>PROGRAMACIÓN</w:t>
          </w:r>
          <w:r>
            <w:rPr>
              <w:b/>
              <w:color w:val="FFFFFF"/>
            </w:rPr>
            <w:t xml:space="preserve"> </w:t>
          </w:r>
        </w:p>
      </w:tc>
    </w:tr>
  </w:tbl>
  <w:p w14:paraId="46B13B2E" w14:textId="77777777" w:rsidR="00DC75B6" w:rsidRDefault="00DC75B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65E1" w14:textId="77777777" w:rsidR="00DC75B6" w:rsidRDefault="00DC75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29" w15:restartNumberingAfterBreak="0">
    <w:nsid w:val="17350C0B"/>
    <w:multiLevelType w:val="hybridMultilevel"/>
    <w:tmpl w:val="67AE1BFC"/>
    <w:lvl w:ilvl="0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8F2CA3"/>
    <w:multiLevelType w:val="hybridMultilevel"/>
    <w:tmpl w:val="5360DC22"/>
    <w:lvl w:ilvl="0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B4730A"/>
    <w:multiLevelType w:val="hybridMultilevel"/>
    <w:tmpl w:val="4C8AD2C8"/>
    <w:lvl w:ilvl="0" w:tplc="FFFFFFFF">
      <w:start w:val="4"/>
      <w:numFmt w:val="bullet"/>
      <w:lvlText w:val="-"/>
      <w:lvlJc w:val="left"/>
      <w:pPr>
        <w:ind w:left="1434" w:hanging="360"/>
      </w:pPr>
      <w:rPr>
        <w:rFonts w:ascii="Calibri" w:eastAsiaTheme="minorHAnsi" w:hAnsi="Calibri" w:cstheme="minorHAnsi" w:hint="default"/>
      </w:rPr>
    </w:lvl>
    <w:lvl w:ilvl="1" w:tplc="B64879A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24074EB5"/>
    <w:multiLevelType w:val="hybridMultilevel"/>
    <w:tmpl w:val="A418ADEC"/>
    <w:lvl w:ilvl="0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AFE6792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316C6"/>
    <w:multiLevelType w:val="hybridMultilevel"/>
    <w:tmpl w:val="C11265DC"/>
    <w:lvl w:ilvl="0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2196A"/>
    <w:multiLevelType w:val="hybridMultilevel"/>
    <w:tmpl w:val="55C28E66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408C7"/>
    <w:multiLevelType w:val="hybridMultilevel"/>
    <w:tmpl w:val="BB343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41945"/>
    <w:multiLevelType w:val="hybridMultilevel"/>
    <w:tmpl w:val="575252E6"/>
    <w:lvl w:ilvl="0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7761D"/>
    <w:multiLevelType w:val="hybridMultilevel"/>
    <w:tmpl w:val="1104274E"/>
    <w:lvl w:ilvl="0" w:tplc="B64879A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3342A78"/>
    <w:multiLevelType w:val="hybridMultilevel"/>
    <w:tmpl w:val="2112FFC8"/>
    <w:lvl w:ilvl="0" w:tplc="FFFFFFFF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8A0366A"/>
    <w:multiLevelType w:val="hybridMultilevel"/>
    <w:tmpl w:val="9D542A76"/>
    <w:lvl w:ilvl="0" w:tplc="B64879A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4555C3"/>
    <w:multiLevelType w:val="hybridMultilevel"/>
    <w:tmpl w:val="2BD8489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B55ED"/>
    <w:multiLevelType w:val="hybridMultilevel"/>
    <w:tmpl w:val="F0D831DE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82380444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  <w:sz w:val="16"/>
        <w:szCs w:val="16"/>
      </w:rPr>
    </w:lvl>
    <w:lvl w:ilvl="2" w:tplc="040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F5C40E3"/>
    <w:multiLevelType w:val="hybridMultilevel"/>
    <w:tmpl w:val="1EF0386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B64879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5150">
    <w:abstractNumId w:val="0"/>
  </w:num>
  <w:num w:numId="2" w16cid:durableId="1908953261">
    <w:abstractNumId w:val="3"/>
  </w:num>
  <w:num w:numId="3" w16cid:durableId="2084133733">
    <w:abstractNumId w:val="5"/>
  </w:num>
  <w:num w:numId="4" w16cid:durableId="1409426515">
    <w:abstractNumId w:val="8"/>
  </w:num>
  <w:num w:numId="5" w16cid:durableId="140730094">
    <w:abstractNumId w:val="11"/>
  </w:num>
  <w:num w:numId="6" w16cid:durableId="953368900">
    <w:abstractNumId w:val="22"/>
  </w:num>
  <w:num w:numId="7" w16cid:durableId="1104034649">
    <w:abstractNumId w:val="24"/>
  </w:num>
  <w:num w:numId="8" w16cid:durableId="341320495">
    <w:abstractNumId w:val="41"/>
  </w:num>
  <w:num w:numId="9" w16cid:durableId="1504051419">
    <w:abstractNumId w:val="34"/>
  </w:num>
  <w:num w:numId="10" w16cid:durableId="1276400239">
    <w:abstractNumId w:val="32"/>
  </w:num>
  <w:num w:numId="11" w16cid:durableId="1174758934">
    <w:abstractNumId w:val="37"/>
  </w:num>
  <w:num w:numId="12" w16cid:durableId="843711717">
    <w:abstractNumId w:val="31"/>
  </w:num>
  <w:num w:numId="13" w16cid:durableId="129786874">
    <w:abstractNumId w:val="36"/>
  </w:num>
  <w:num w:numId="14" w16cid:durableId="1061249394">
    <w:abstractNumId w:val="30"/>
  </w:num>
  <w:num w:numId="15" w16cid:durableId="554395699">
    <w:abstractNumId w:val="40"/>
  </w:num>
  <w:num w:numId="16" w16cid:durableId="980843330">
    <w:abstractNumId w:val="39"/>
  </w:num>
  <w:num w:numId="17" w16cid:durableId="588927368">
    <w:abstractNumId w:val="38"/>
  </w:num>
  <w:num w:numId="18" w16cid:durableId="45303384">
    <w:abstractNumId w:val="35"/>
  </w:num>
  <w:num w:numId="19" w16cid:durableId="1661883697">
    <w:abstractNumId w:val="33"/>
  </w:num>
  <w:num w:numId="20" w16cid:durableId="819272753">
    <w:abstractNumId w:val="29"/>
  </w:num>
  <w:num w:numId="21" w16cid:durableId="1888831398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00D51"/>
    <w:rsid w:val="00001FB3"/>
    <w:rsid w:val="0001317D"/>
    <w:rsid w:val="00013B0A"/>
    <w:rsid w:val="00014973"/>
    <w:rsid w:val="0001754C"/>
    <w:rsid w:val="00020A22"/>
    <w:rsid w:val="00021F16"/>
    <w:rsid w:val="00022198"/>
    <w:rsid w:val="000233BF"/>
    <w:rsid w:val="000274AE"/>
    <w:rsid w:val="000275D0"/>
    <w:rsid w:val="00031340"/>
    <w:rsid w:val="00034977"/>
    <w:rsid w:val="00044F08"/>
    <w:rsid w:val="000463AD"/>
    <w:rsid w:val="00046C5A"/>
    <w:rsid w:val="0004701D"/>
    <w:rsid w:val="00052CFF"/>
    <w:rsid w:val="00053B3B"/>
    <w:rsid w:val="00055D8B"/>
    <w:rsid w:val="00056355"/>
    <w:rsid w:val="00056ED9"/>
    <w:rsid w:val="0005758A"/>
    <w:rsid w:val="00060036"/>
    <w:rsid w:val="00060080"/>
    <w:rsid w:val="00067106"/>
    <w:rsid w:val="0006720D"/>
    <w:rsid w:val="00071F1F"/>
    <w:rsid w:val="000720A0"/>
    <w:rsid w:val="000720EF"/>
    <w:rsid w:val="000721B7"/>
    <w:rsid w:val="00072682"/>
    <w:rsid w:val="00074CC0"/>
    <w:rsid w:val="00074E12"/>
    <w:rsid w:val="00075E31"/>
    <w:rsid w:val="00076447"/>
    <w:rsid w:val="000765E0"/>
    <w:rsid w:val="00080174"/>
    <w:rsid w:val="000818FF"/>
    <w:rsid w:val="000824FA"/>
    <w:rsid w:val="00082899"/>
    <w:rsid w:val="0008730E"/>
    <w:rsid w:val="00087755"/>
    <w:rsid w:val="000959A9"/>
    <w:rsid w:val="00097FDC"/>
    <w:rsid w:val="000A0CFB"/>
    <w:rsid w:val="000A47E5"/>
    <w:rsid w:val="000B024B"/>
    <w:rsid w:val="000B076E"/>
    <w:rsid w:val="000B3367"/>
    <w:rsid w:val="000B3714"/>
    <w:rsid w:val="000B3D9C"/>
    <w:rsid w:val="000B53E9"/>
    <w:rsid w:val="000B7BFC"/>
    <w:rsid w:val="000B7EBB"/>
    <w:rsid w:val="000C0C6A"/>
    <w:rsid w:val="000C3BCF"/>
    <w:rsid w:val="000C4D3B"/>
    <w:rsid w:val="000C6344"/>
    <w:rsid w:val="000D3024"/>
    <w:rsid w:val="000D5A1D"/>
    <w:rsid w:val="000E1055"/>
    <w:rsid w:val="000E5F5F"/>
    <w:rsid w:val="000F25BA"/>
    <w:rsid w:val="000F31A5"/>
    <w:rsid w:val="000F488A"/>
    <w:rsid w:val="000F5B0F"/>
    <w:rsid w:val="00100BD3"/>
    <w:rsid w:val="001034AD"/>
    <w:rsid w:val="0010384A"/>
    <w:rsid w:val="0012119E"/>
    <w:rsid w:val="00125CB1"/>
    <w:rsid w:val="00130652"/>
    <w:rsid w:val="00132F00"/>
    <w:rsid w:val="0013317C"/>
    <w:rsid w:val="00133336"/>
    <w:rsid w:val="00137160"/>
    <w:rsid w:val="001406CB"/>
    <w:rsid w:val="00141182"/>
    <w:rsid w:val="00144E8C"/>
    <w:rsid w:val="00145C89"/>
    <w:rsid w:val="00146A04"/>
    <w:rsid w:val="00150048"/>
    <w:rsid w:val="00157B7B"/>
    <w:rsid w:val="00157F85"/>
    <w:rsid w:val="00160987"/>
    <w:rsid w:val="00160C38"/>
    <w:rsid w:val="00161952"/>
    <w:rsid w:val="001641CB"/>
    <w:rsid w:val="00164356"/>
    <w:rsid w:val="001668D2"/>
    <w:rsid w:val="00170161"/>
    <w:rsid w:val="00174BEC"/>
    <w:rsid w:val="00176B9A"/>
    <w:rsid w:val="00176FB4"/>
    <w:rsid w:val="001813AA"/>
    <w:rsid w:val="00183E9A"/>
    <w:rsid w:val="001855E4"/>
    <w:rsid w:val="00186F2E"/>
    <w:rsid w:val="0019156B"/>
    <w:rsid w:val="00191780"/>
    <w:rsid w:val="00196822"/>
    <w:rsid w:val="001968E1"/>
    <w:rsid w:val="001A0469"/>
    <w:rsid w:val="001A4B56"/>
    <w:rsid w:val="001A5688"/>
    <w:rsid w:val="001B18A5"/>
    <w:rsid w:val="001B3797"/>
    <w:rsid w:val="001B480B"/>
    <w:rsid w:val="001B4E4E"/>
    <w:rsid w:val="001B708D"/>
    <w:rsid w:val="001C0296"/>
    <w:rsid w:val="001C096A"/>
    <w:rsid w:val="001C0C1A"/>
    <w:rsid w:val="001C0F94"/>
    <w:rsid w:val="001C24B6"/>
    <w:rsid w:val="001C4824"/>
    <w:rsid w:val="001C6FDF"/>
    <w:rsid w:val="001D01D9"/>
    <w:rsid w:val="001D06C8"/>
    <w:rsid w:val="001D35FB"/>
    <w:rsid w:val="001D3836"/>
    <w:rsid w:val="001D6A3A"/>
    <w:rsid w:val="001D7ED2"/>
    <w:rsid w:val="001E4BDA"/>
    <w:rsid w:val="001E5092"/>
    <w:rsid w:val="001F018E"/>
    <w:rsid w:val="001F13DB"/>
    <w:rsid w:val="001F352B"/>
    <w:rsid w:val="001F3BE8"/>
    <w:rsid w:val="00200993"/>
    <w:rsid w:val="00204964"/>
    <w:rsid w:val="00212BD7"/>
    <w:rsid w:val="00212DB9"/>
    <w:rsid w:val="00212DF5"/>
    <w:rsid w:val="002141DA"/>
    <w:rsid w:val="00215D63"/>
    <w:rsid w:val="002161D8"/>
    <w:rsid w:val="00220171"/>
    <w:rsid w:val="00222E33"/>
    <w:rsid w:val="0022483F"/>
    <w:rsid w:val="0022497B"/>
    <w:rsid w:val="0022509B"/>
    <w:rsid w:val="00225F34"/>
    <w:rsid w:val="00226108"/>
    <w:rsid w:val="00236825"/>
    <w:rsid w:val="00236846"/>
    <w:rsid w:val="002375A8"/>
    <w:rsid w:val="00237BA5"/>
    <w:rsid w:val="0024001F"/>
    <w:rsid w:val="002413AC"/>
    <w:rsid w:val="002414B9"/>
    <w:rsid w:val="00242763"/>
    <w:rsid w:val="00245610"/>
    <w:rsid w:val="00247DB4"/>
    <w:rsid w:val="002524B9"/>
    <w:rsid w:val="002552CC"/>
    <w:rsid w:val="00260383"/>
    <w:rsid w:val="00261398"/>
    <w:rsid w:val="00263EEF"/>
    <w:rsid w:val="0026470D"/>
    <w:rsid w:val="002717BC"/>
    <w:rsid w:val="00273490"/>
    <w:rsid w:val="00273731"/>
    <w:rsid w:val="002744F0"/>
    <w:rsid w:val="00280A57"/>
    <w:rsid w:val="00282DF1"/>
    <w:rsid w:val="0028331D"/>
    <w:rsid w:val="002853C0"/>
    <w:rsid w:val="00286102"/>
    <w:rsid w:val="00286D32"/>
    <w:rsid w:val="00292510"/>
    <w:rsid w:val="00295144"/>
    <w:rsid w:val="00295167"/>
    <w:rsid w:val="00295530"/>
    <w:rsid w:val="002961D4"/>
    <w:rsid w:val="002968D1"/>
    <w:rsid w:val="002A4638"/>
    <w:rsid w:val="002A6923"/>
    <w:rsid w:val="002A71F7"/>
    <w:rsid w:val="002B0661"/>
    <w:rsid w:val="002B0786"/>
    <w:rsid w:val="002B4908"/>
    <w:rsid w:val="002B4ACD"/>
    <w:rsid w:val="002C00C6"/>
    <w:rsid w:val="002C138A"/>
    <w:rsid w:val="002C149D"/>
    <w:rsid w:val="002C4910"/>
    <w:rsid w:val="002D2BEE"/>
    <w:rsid w:val="002D3853"/>
    <w:rsid w:val="002D4FE4"/>
    <w:rsid w:val="002D5F81"/>
    <w:rsid w:val="002D7590"/>
    <w:rsid w:val="002E44F4"/>
    <w:rsid w:val="002E4655"/>
    <w:rsid w:val="002E53E7"/>
    <w:rsid w:val="002E74FE"/>
    <w:rsid w:val="002F161F"/>
    <w:rsid w:val="002F1D04"/>
    <w:rsid w:val="002F3A6B"/>
    <w:rsid w:val="002F71E3"/>
    <w:rsid w:val="002F7477"/>
    <w:rsid w:val="002F77C0"/>
    <w:rsid w:val="00301209"/>
    <w:rsid w:val="00301A3A"/>
    <w:rsid w:val="00302574"/>
    <w:rsid w:val="00304626"/>
    <w:rsid w:val="00304A86"/>
    <w:rsid w:val="00313CE1"/>
    <w:rsid w:val="00316558"/>
    <w:rsid w:val="003169E8"/>
    <w:rsid w:val="003174A9"/>
    <w:rsid w:val="0032174E"/>
    <w:rsid w:val="0032360F"/>
    <w:rsid w:val="00324E4D"/>
    <w:rsid w:val="00327609"/>
    <w:rsid w:val="00332991"/>
    <w:rsid w:val="00332B73"/>
    <w:rsid w:val="00342882"/>
    <w:rsid w:val="00342DF0"/>
    <w:rsid w:val="00343E4C"/>
    <w:rsid w:val="003442A8"/>
    <w:rsid w:val="00344C28"/>
    <w:rsid w:val="00346BE6"/>
    <w:rsid w:val="003511BF"/>
    <w:rsid w:val="003531A3"/>
    <w:rsid w:val="003563C0"/>
    <w:rsid w:val="0035668C"/>
    <w:rsid w:val="00363627"/>
    <w:rsid w:val="00366937"/>
    <w:rsid w:val="00370017"/>
    <w:rsid w:val="003739BF"/>
    <w:rsid w:val="003761C3"/>
    <w:rsid w:val="00380F29"/>
    <w:rsid w:val="003816F3"/>
    <w:rsid w:val="00382BFF"/>
    <w:rsid w:val="00385037"/>
    <w:rsid w:val="00385321"/>
    <w:rsid w:val="00385519"/>
    <w:rsid w:val="003855C1"/>
    <w:rsid w:val="00385783"/>
    <w:rsid w:val="00385B10"/>
    <w:rsid w:val="00390444"/>
    <w:rsid w:val="00390B61"/>
    <w:rsid w:val="00392325"/>
    <w:rsid w:val="00393A85"/>
    <w:rsid w:val="00396930"/>
    <w:rsid w:val="00396F34"/>
    <w:rsid w:val="003A0193"/>
    <w:rsid w:val="003A148E"/>
    <w:rsid w:val="003A3F56"/>
    <w:rsid w:val="003A51AF"/>
    <w:rsid w:val="003A66F3"/>
    <w:rsid w:val="003B556A"/>
    <w:rsid w:val="003B5A31"/>
    <w:rsid w:val="003B6278"/>
    <w:rsid w:val="003B78FD"/>
    <w:rsid w:val="003C0634"/>
    <w:rsid w:val="003C07A5"/>
    <w:rsid w:val="003C0E7C"/>
    <w:rsid w:val="003C1915"/>
    <w:rsid w:val="003C2630"/>
    <w:rsid w:val="003C7547"/>
    <w:rsid w:val="003D28D1"/>
    <w:rsid w:val="003D3ECC"/>
    <w:rsid w:val="003D6913"/>
    <w:rsid w:val="003E7D65"/>
    <w:rsid w:val="003F1551"/>
    <w:rsid w:val="003F7A9A"/>
    <w:rsid w:val="004007F5"/>
    <w:rsid w:val="004058DB"/>
    <w:rsid w:val="004149A2"/>
    <w:rsid w:val="00415A45"/>
    <w:rsid w:val="00422B32"/>
    <w:rsid w:val="00427AA5"/>
    <w:rsid w:val="004327ED"/>
    <w:rsid w:val="00433161"/>
    <w:rsid w:val="00433BE9"/>
    <w:rsid w:val="0043511E"/>
    <w:rsid w:val="0043560A"/>
    <w:rsid w:val="00437479"/>
    <w:rsid w:val="00442560"/>
    <w:rsid w:val="00442A76"/>
    <w:rsid w:val="004438E6"/>
    <w:rsid w:val="004444BA"/>
    <w:rsid w:val="00447AE4"/>
    <w:rsid w:val="004532BF"/>
    <w:rsid w:val="00455FC5"/>
    <w:rsid w:val="00456832"/>
    <w:rsid w:val="004615CD"/>
    <w:rsid w:val="004636F3"/>
    <w:rsid w:val="004638F8"/>
    <w:rsid w:val="00464B66"/>
    <w:rsid w:val="004657CF"/>
    <w:rsid w:val="00470C92"/>
    <w:rsid w:val="0047322E"/>
    <w:rsid w:val="00473E3E"/>
    <w:rsid w:val="00474E8B"/>
    <w:rsid w:val="004808C7"/>
    <w:rsid w:val="004816ED"/>
    <w:rsid w:val="00482613"/>
    <w:rsid w:val="00490857"/>
    <w:rsid w:val="00496726"/>
    <w:rsid w:val="004A0459"/>
    <w:rsid w:val="004A2620"/>
    <w:rsid w:val="004B3F32"/>
    <w:rsid w:val="004B4CA2"/>
    <w:rsid w:val="004B6118"/>
    <w:rsid w:val="004B766E"/>
    <w:rsid w:val="004C0CCC"/>
    <w:rsid w:val="004C3300"/>
    <w:rsid w:val="004C4A8C"/>
    <w:rsid w:val="004C55DC"/>
    <w:rsid w:val="004D55BB"/>
    <w:rsid w:val="004E09B9"/>
    <w:rsid w:val="004E38EC"/>
    <w:rsid w:val="004E71D5"/>
    <w:rsid w:val="004F2DA2"/>
    <w:rsid w:val="004F32CD"/>
    <w:rsid w:val="004F6FAB"/>
    <w:rsid w:val="00501E83"/>
    <w:rsid w:val="0050220C"/>
    <w:rsid w:val="00507772"/>
    <w:rsid w:val="00510C90"/>
    <w:rsid w:val="00514636"/>
    <w:rsid w:val="00514B30"/>
    <w:rsid w:val="00514F22"/>
    <w:rsid w:val="00515371"/>
    <w:rsid w:val="00515AA9"/>
    <w:rsid w:val="00517C4F"/>
    <w:rsid w:val="005233EF"/>
    <w:rsid w:val="00524550"/>
    <w:rsid w:val="0052531F"/>
    <w:rsid w:val="00525C5F"/>
    <w:rsid w:val="005332CF"/>
    <w:rsid w:val="00533725"/>
    <w:rsid w:val="0053441E"/>
    <w:rsid w:val="00534BDF"/>
    <w:rsid w:val="005430E6"/>
    <w:rsid w:val="00547C45"/>
    <w:rsid w:val="00555286"/>
    <w:rsid w:val="0056034F"/>
    <w:rsid w:val="0056051B"/>
    <w:rsid w:val="00561342"/>
    <w:rsid w:val="00561E14"/>
    <w:rsid w:val="00562B96"/>
    <w:rsid w:val="00565C55"/>
    <w:rsid w:val="00566E78"/>
    <w:rsid w:val="0056787B"/>
    <w:rsid w:val="00571F31"/>
    <w:rsid w:val="005724E1"/>
    <w:rsid w:val="00577134"/>
    <w:rsid w:val="00581C41"/>
    <w:rsid w:val="00583FFA"/>
    <w:rsid w:val="00584F19"/>
    <w:rsid w:val="00592AA3"/>
    <w:rsid w:val="00593EFA"/>
    <w:rsid w:val="005943ED"/>
    <w:rsid w:val="00597A4D"/>
    <w:rsid w:val="005A512C"/>
    <w:rsid w:val="005A7DF1"/>
    <w:rsid w:val="005B04F9"/>
    <w:rsid w:val="005B0E02"/>
    <w:rsid w:val="005B13BD"/>
    <w:rsid w:val="005B2F81"/>
    <w:rsid w:val="005B32DB"/>
    <w:rsid w:val="005B45BF"/>
    <w:rsid w:val="005B62D1"/>
    <w:rsid w:val="005B69BA"/>
    <w:rsid w:val="005B763B"/>
    <w:rsid w:val="005C0D7C"/>
    <w:rsid w:val="005C116D"/>
    <w:rsid w:val="005C1C1E"/>
    <w:rsid w:val="005C1D53"/>
    <w:rsid w:val="005C2814"/>
    <w:rsid w:val="005C29CC"/>
    <w:rsid w:val="005C3180"/>
    <w:rsid w:val="005C3A31"/>
    <w:rsid w:val="005C5B0E"/>
    <w:rsid w:val="005D07F2"/>
    <w:rsid w:val="005D51F4"/>
    <w:rsid w:val="005D669C"/>
    <w:rsid w:val="005D6D20"/>
    <w:rsid w:val="005D72C1"/>
    <w:rsid w:val="005E1640"/>
    <w:rsid w:val="005E20D0"/>
    <w:rsid w:val="005E3CF7"/>
    <w:rsid w:val="005F0D23"/>
    <w:rsid w:val="005F15D9"/>
    <w:rsid w:val="00600889"/>
    <w:rsid w:val="00601576"/>
    <w:rsid w:val="00603958"/>
    <w:rsid w:val="0060666E"/>
    <w:rsid w:val="006069A9"/>
    <w:rsid w:val="00607457"/>
    <w:rsid w:val="00610B2C"/>
    <w:rsid w:val="006130C4"/>
    <w:rsid w:val="00613559"/>
    <w:rsid w:val="00615A8E"/>
    <w:rsid w:val="006171CE"/>
    <w:rsid w:val="00617C48"/>
    <w:rsid w:val="00620736"/>
    <w:rsid w:val="006223B3"/>
    <w:rsid w:val="0062777A"/>
    <w:rsid w:val="00630FF7"/>
    <w:rsid w:val="006326EC"/>
    <w:rsid w:val="00634D74"/>
    <w:rsid w:val="00643DD5"/>
    <w:rsid w:val="00645B35"/>
    <w:rsid w:val="00645C05"/>
    <w:rsid w:val="006476EA"/>
    <w:rsid w:val="00654FBB"/>
    <w:rsid w:val="00656102"/>
    <w:rsid w:val="006561FD"/>
    <w:rsid w:val="00656CB1"/>
    <w:rsid w:val="006632C0"/>
    <w:rsid w:val="00664FF9"/>
    <w:rsid w:val="00666A79"/>
    <w:rsid w:val="00671736"/>
    <w:rsid w:val="0067248C"/>
    <w:rsid w:val="00673412"/>
    <w:rsid w:val="00673A9D"/>
    <w:rsid w:val="00674CC2"/>
    <w:rsid w:val="00676036"/>
    <w:rsid w:val="0068008A"/>
    <w:rsid w:val="00684362"/>
    <w:rsid w:val="006913E0"/>
    <w:rsid w:val="00693F5E"/>
    <w:rsid w:val="0069611C"/>
    <w:rsid w:val="00697549"/>
    <w:rsid w:val="006A06C6"/>
    <w:rsid w:val="006A127D"/>
    <w:rsid w:val="006A3349"/>
    <w:rsid w:val="006A368C"/>
    <w:rsid w:val="006A3880"/>
    <w:rsid w:val="006A57FA"/>
    <w:rsid w:val="006A6D91"/>
    <w:rsid w:val="006A77BF"/>
    <w:rsid w:val="006B2B58"/>
    <w:rsid w:val="006B35C4"/>
    <w:rsid w:val="006B3831"/>
    <w:rsid w:val="006B6B86"/>
    <w:rsid w:val="006B747E"/>
    <w:rsid w:val="006C1CCE"/>
    <w:rsid w:val="006C2A07"/>
    <w:rsid w:val="006C35C9"/>
    <w:rsid w:val="006C40B3"/>
    <w:rsid w:val="006C56CB"/>
    <w:rsid w:val="006C6ED9"/>
    <w:rsid w:val="006C737D"/>
    <w:rsid w:val="006D0C61"/>
    <w:rsid w:val="006D15DA"/>
    <w:rsid w:val="006D235C"/>
    <w:rsid w:val="006D3FC4"/>
    <w:rsid w:val="006D4643"/>
    <w:rsid w:val="006E05AC"/>
    <w:rsid w:val="006E0709"/>
    <w:rsid w:val="006E205A"/>
    <w:rsid w:val="006E3088"/>
    <w:rsid w:val="006E50E8"/>
    <w:rsid w:val="006E5C18"/>
    <w:rsid w:val="006F1C2A"/>
    <w:rsid w:val="006F411D"/>
    <w:rsid w:val="006F5688"/>
    <w:rsid w:val="006F73A5"/>
    <w:rsid w:val="006F784F"/>
    <w:rsid w:val="00704BEF"/>
    <w:rsid w:val="00705316"/>
    <w:rsid w:val="00705617"/>
    <w:rsid w:val="007109CB"/>
    <w:rsid w:val="00711BC5"/>
    <w:rsid w:val="00713F70"/>
    <w:rsid w:val="007168EB"/>
    <w:rsid w:val="00720EB0"/>
    <w:rsid w:val="00722118"/>
    <w:rsid w:val="00722435"/>
    <w:rsid w:val="0072342F"/>
    <w:rsid w:val="00723680"/>
    <w:rsid w:val="00727D3D"/>
    <w:rsid w:val="00732A9A"/>
    <w:rsid w:val="00736EF3"/>
    <w:rsid w:val="007402E4"/>
    <w:rsid w:val="00745521"/>
    <w:rsid w:val="007462F4"/>
    <w:rsid w:val="00754D68"/>
    <w:rsid w:val="00755492"/>
    <w:rsid w:val="00756C16"/>
    <w:rsid w:val="007573BE"/>
    <w:rsid w:val="00760B3B"/>
    <w:rsid w:val="00763A92"/>
    <w:rsid w:val="00764916"/>
    <w:rsid w:val="00767329"/>
    <w:rsid w:val="00773E99"/>
    <w:rsid w:val="007749BC"/>
    <w:rsid w:val="0077513C"/>
    <w:rsid w:val="00777C80"/>
    <w:rsid w:val="00777FF4"/>
    <w:rsid w:val="00781645"/>
    <w:rsid w:val="00781BF0"/>
    <w:rsid w:val="00786ACF"/>
    <w:rsid w:val="00790D81"/>
    <w:rsid w:val="00790E12"/>
    <w:rsid w:val="00791411"/>
    <w:rsid w:val="00792AED"/>
    <w:rsid w:val="00793FC6"/>
    <w:rsid w:val="00796541"/>
    <w:rsid w:val="00796EC1"/>
    <w:rsid w:val="007A2586"/>
    <w:rsid w:val="007A5C41"/>
    <w:rsid w:val="007A6DFD"/>
    <w:rsid w:val="007B04AE"/>
    <w:rsid w:val="007B6EC7"/>
    <w:rsid w:val="007C3F6D"/>
    <w:rsid w:val="007C4634"/>
    <w:rsid w:val="007C660A"/>
    <w:rsid w:val="007D3E4F"/>
    <w:rsid w:val="007E0F36"/>
    <w:rsid w:val="007E1693"/>
    <w:rsid w:val="007E2F8F"/>
    <w:rsid w:val="007E3DAA"/>
    <w:rsid w:val="007E537A"/>
    <w:rsid w:val="007F44D6"/>
    <w:rsid w:val="007F72E7"/>
    <w:rsid w:val="007F77A4"/>
    <w:rsid w:val="00802838"/>
    <w:rsid w:val="00805EFC"/>
    <w:rsid w:val="00810A3F"/>
    <w:rsid w:val="00810A6F"/>
    <w:rsid w:val="00813255"/>
    <w:rsid w:val="008149C2"/>
    <w:rsid w:val="00820C8B"/>
    <w:rsid w:val="00820F32"/>
    <w:rsid w:val="0082183B"/>
    <w:rsid w:val="00825826"/>
    <w:rsid w:val="00826730"/>
    <w:rsid w:val="0082710F"/>
    <w:rsid w:val="0083354A"/>
    <w:rsid w:val="00834607"/>
    <w:rsid w:val="00840A5C"/>
    <w:rsid w:val="00840DFB"/>
    <w:rsid w:val="008434D2"/>
    <w:rsid w:val="00843C70"/>
    <w:rsid w:val="00847483"/>
    <w:rsid w:val="00847757"/>
    <w:rsid w:val="00853B4F"/>
    <w:rsid w:val="00853EDD"/>
    <w:rsid w:val="00855B3D"/>
    <w:rsid w:val="00855B45"/>
    <w:rsid w:val="00855F6D"/>
    <w:rsid w:val="00857612"/>
    <w:rsid w:val="008604C2"/>
    <w:rsid w:val="00865D0C"/>
    <w:rsid w:val="008675EE"/>
    <w:rsid w:val="008704CB"/>
    <w:rsid w:val="008714EB"/>
    <w:rsid w:val="00871AE5"/>
    <w:rsid w:val="00874F48"/>
    <w:rsid w:val="00876BBA"/>
    <w:rsid w:val="00880E28"/>
    <w:rsid w:val="00881CA3"/>
    <w:rsid w:val="00882A2D"/>
    <w:rsid w:val="00890E6D"/>
    <w:rsid w:val="00892463"/>
    <w:rsid w:val="00895FCA"/>
    <w:rsid w:val="008A14BC"/>
    <w:rsid w:val="008A2C51"/>
    <w:rsid w:val="008A328E"/>
    <w:rsid w:val="008A5562"/>
    <w:rsid w:val="008B0AB3"/>
    <w:rsid w:val="008B35D7"/>
    <w:rsid w:val="008B3B42"/>
    <w:rsid w:val="008B503E"/>
    <w:rsid w:val="008B5906"/>
    <w:rsid w:val="008B6514"/>
    <w:rsid w:val="008B777A"/>
    <w:rsid w:val="008B7C0B"/>
    <w:rsid w:val="008D05F2"/>
    <w:rsid w:val="008D08A6"/>
    <w:rsid w:val="008D176B"/>
    <w:rsid w:val="008D7895"/>
    <w:rsid w:val="008D7F72"/>
    <w:rsid w:val="008E02AD"/>
    <w:rsid w:val="008E0E33"/>
    <w:rsid w:val="008F0297"/>
    <w:rsid w:val="008F03BB"/>
    <w:rsid w:val="00900B53"/>
    <w:rsid w:val="009050B6"/>
    <w:rsid w:val="00912687"/>
    <w:rsid w:val="00914094"/>
    <w:rsid w:val="00914825"/>
    <w:rsid w:val="00923721"/>
    <w:rsid w:val="0092496E"/>
    <w:rsid w:val="00927C0F"/>
    <w:rsid w:val="00931B77"/>
    <w:rsid w:val="00933104"/>
    <w:rsid w:val="00933F4D"/>
    <w:rsid w:val="00936745"/>
    <w:rsid w:val="00937B11"/>
    <w:rsid w:val="00940BAA"/>
    <w:rsid w:val="00945A47"/>
    <w:rsid w:val="009462FB"/>
    <w:rsid w:val="00946609"/>
    <w:rsid w:val="0094694E"/>
    <w:rsid w:val="00946DA1"/>
    <w:rsid w:val="009515DB"/>
    <w:rsid w:val="00952F11"/>
    <w:rsid w:val="009566E0"/>
    <w:rsid w:val="00961FC0"/>
    <w:rsid w:val="009623EA"/>
    <w:rsid w:val="00963BCF"/>
    <w:rsid w:val="00965352"/>
    <w:rsid w:val="00965E71"/>
    <w:rsid w:val="00966C92"/>
    <w:rsid w:val="00974A9B"/>
    <w:rsid w:val="009768AA"/>
    <w:rsid w:val="009800F2"/>
    <w:rsid w:val="0098018F"/>
    <w:rsid w:val="009917C9"/>
    <w:rsid w:val="00991985"/>
    <w:rsid w:val="00992222"/>
    <w:rsid w:val="0099354B"/>
    <w:rsid w:val="00995D5D"/>
    <w:rsid w:val="009A430C"/>
    <w:rsid w:val="009C0507"/>
    <w:rsid w:val="009C1C4C"/>
    <w:rsid w:val="009C2F73"/>
    <w:rsid w:val="009C649E"/>
    <w:rsid w:val="009C7EFB"/>
    <w:rsid w:val="009D3B04"/>
    <w:rsid w:val="009D44F5"/>
    <w:rsid w:val="009D49C7"/>
    <w:rsid w:val="009D6F06"/>
    <w:rsid w:val="009E25A0"/>
    <w:rsid w:val="009E6993"/>
    <w:rsid w:val="009F0907"/>
    <w:rsid w:val="009F1047"/>
    <w:rsid w:val="009F2559"/>
    <w:rsid w:val="009F4B7B"/>
    <w:rsid w:val="009F4EFA"/>
    <w:rsid w:val="009F65E0"/>
    <w:rsid w:val="009F73F5"/>
    <w:rsid w:val="00A05AAE"/>
    <w:rsid w:val="00A06B46"/>
    <w:rsid w:val="00A15380"/>
    <w:rsid w:val="00A174C3"/>
    <w:rsid w:val="00A26904"/>
    <w:rsid w:val="00A31845"/>
    <w:rsid w:val="00A33DFE"/>
    <w:rsid w:val="00A378D2"/>
    <w:rsid w:val="00A406A8"/>
    <w:rsid w:val="00A4124F"/>
    <w:rsid w:val="00A42328"/>
    <w:rsid w:val="00A429A0"/>
    <w:rsid w:val="00A433FD"/>
    <w:rsid w:val="00A43CD2"/>
    <w:rsid w:val="00A50C93"/>
    <w:rsid w:val="00A5180B"/>
    <w:rsid w:val="00A541C2"/>
    <w:rsid w:val="00A60757"/>
    <w:rsid w:val="00A622E8"/>
    <w:rsid w:val="00A66578"/>
    <w:rsid w:val="00A727CB"/>
    <w:rsid w:val="00A7390B"/>
    <w:rsid w:val="00A7707B"/>
    <w:rsid w:val="00A83E90"/>
    <w:rsid w:val="00A83F0B"/>
    <w:rsid w:val="00A84187"/>
    <w:rsid w:val="00A847ED"/>
    <w:rsid w:val="00A84909"/>
    <w:rsid w:val="00A92317"/>
    <w:rsid w:val="00A95497"/>
    <w:rsid w:val="00A96955"/>
    <w:rsid w:val="00AA11C7"/>
    <w:rsid w:val="00AA2CA5"/>
    <w:rsid w:val="00AA2D93"/>
    <w:rsid w:val="00AA53AC"/>
    <w:rsid w:val="00AA7ECB"/>
    <w:rsid w:val="00AB0270"/>
    <w:rsid w:val="00AB3F68"/>
    <w:rsid w:val="00AB546E"/>
    <w:rsid w:val="00AC1A52"/>
    <w:rsid w:val="00AC4BE3"/>
    <w:rsid w:val="00AC7AC5"/>
    <w:rsid w:val="00AD0E17"/>
    <w:rsid w:val="00AD2026"/>
    <w:rsid w:val="00AD4D50"/>
    <w:rsid w:val="00AD609E"/>
    <w:rsid w:val="00AE41EA"/>
    <w:rsid w:val="00AE7CA4"/>
    <w:rsid w:val="00AF03FC"/>
    <w:rsid w:val="00AF61F8"/>
    <w:rsid w:val="00AF6F03"/>
    <w:rsid w:val="00B001AD"/>
    <w:rsid w:val="00B023DC"/>
    <w:rsid w:val="00B05CC7"/>
    <w:rsid w:val="00B11BBC"/>
    <w:rsid w:val="00B17150"/>
    <w:rsid w:val="00B20A28"/>
    <w:rsid w:val="00B2338F"/>
    <w:rsid w:val="00B25451"/>
    <w:rsid w:val="00B27194"/>
    <w:rsid w:val="00B27989"/>
    <w:rsid w:val="00B33168"/>
    <w:rsid w:val="00B36FD8"/>
    <w:rsid w:val="00B420CE"/>
    <w:rsid w:val="00B441E2"/>
    <w:rsid w:val="00B510C9"/>
    <w:rsid w:val="00B53AB5"/>
    <w:rsid w:val="00B578A7"/>
    <w:rsid w:val="00B60FE5"/>
    <w:rsid w:val="00B6128B"/>
    <w:rsid w:val="00B641E1"/>
    <w:rsid w:val="00B643E6"/>
    <w:rsid w:val="00B64BF1"/>
    <w:rsid w:val="00B657AA"/>
    <w:rsid w:val="00B73ABF"/>
    <w:rsid w:val="00B74A62"/>
    <w:rsid w:val="00B77DF5"/>
    <w:rsid w:val="00B80F7F"/>
    <w:rsid w:val="00B80FFF"/>
    <w:rsid w:val="00B844DC"/>
    <w:rsid w:val="00B85072"/>
    <w:rsid w:val="00B964CE"/>
    <w:rsid w:val="00BA0D11"/>
    <w:rsid w:val="00BA16E7"/>
    <w:rsid w:val="00BA19C9"/>
    <w:rsid w:val="00BA29A9"/>
    <w:rsid w:val="00BA66BB"/>
    <w:rsid w:val="00BB1071"/>
    <w:rsid w:val="00BB1B87"/>
    <w:rsid w:val="00BB1E2E"/>
    <w:rsid w:val="00BB7060"/>
    <w:rsid w:val="00BC0207"/>
    <w:rsid w:val="00BC0FA3"/>
    <w:rsid w:val="00BD5A39"/>
    <w:rsid w:val="00BE10CB"/>
    <w:rsid w:val="00BE2421"/>
    <w:rsid w:val="00BE33A8"/>
    <w:rsid w:val="00BE33BE"/>
    <w:rsid w:val="00BF42A1"/>
    <w:rsid w:val="00BF5D49"/>
    <w:rsid w:val="00BF5D61"/>
    <w:rsid w:val="00C00251"/>
    <w:rsid w:val="00C020FA"/>
    <w:rsid w:val="00C0347D"/>
    <w:rsid w:val="00C10CD6"/>
    <w:rsid w:val="00C16B03"/>
    <w:rsid w:val="00C2011A"/>
    <w:rsid w:val="00C21B10"/>
    <w:rsid w:val="00C226E7"/>
    <w:rsid w:val="00C22A50"/>
    <w:rsid w:val="00C2306D"/>
    <w:rsid w:val="00C24B42"/>
    <w:rsid w:val="00C25B23"/>
    <w:rsid w:val="00C27785"/>
    <w:rsid w:val="00C279C0"/>
    <w:rsid w:val="00C30BD5"/>
    <w:rsid w:val="00C30C5A"/>
    <w:rsid w:val="00C31DF0"/>
    <w:rsid w:val="00C337E5"/>
    <w:rsid w:val="00C33C4C"/>
    <w:rsid w:val="00C33E06"/>
    <w:rsid w:val="00C409E6"/>
    <w:rsid w:val="00C43AF1"/>
    <w:rsid w:val="00C52396"/>
    <w:rsid w:val="00C535D9"/>
    <w:rsid w:val="00C544E2"/>
    <w:rsid w:val="00C614B6"/>
    <w:rsid w:val="00C616F4"/>
    <w:rsid w:val="00C62135"/>
    <w:rsid w:val="00C65C86"/>
    <w:rsid w:val="00C738FA"/>
    <w:rsid w:val="00C82436"/>
    <w:rsid w:val="00C851F8"/>
    <w:rsid w:val="00C87110"/>
    <w:rsid w:val="00C90B65"/>
    <w:rsid w:val="00C940EA"/>
    <w:rsid w:val="00C948FE"/>
    <w:rsid w:val="00CA43EA"/>
    <w:rsid w:val="00CB2241"/>
    <w:rsid w:val="00CB5293"/>
    <w:rsid w:val="00CB57A4"/>
    <w:rsid w:val="00CC1EBB"/>
    <w:rsid w:val="00CC7D5F"/>
    <w:rsid w:val="00CD002F"/>
    <w:rsid w:val="00CD2319"/>
    <w:rsid w:val="00CD426C"/>
    <w:rsid w:val="00CD44BB"/>
    <w:rsid w:val="00CD4661"/>
    <w:rsid w:val="00CD4A7C"/>
    <w:rsid w:val="00CD562A"/>
    <w:rsid w:val="00CD609E"/>
    <w:rsid w:val="00CD64D4"/>
    <w:rsid w:val="00CD6FCD"/>
    <w:rsid w:val="00CE0D57"/>
    <w:rsid w:val="00CE36FB"/>
    <w:rsid w:val="00CE38B1"/>
    <w:rsid w:val="00CE3D89"/>
    <w:rsid w:val="00CE41B6"/>
    <w:rsid w:val="00CE5F57"/>
    <w:rsid w:val="00CF56AC"/>
    <w:rsid w:val="00CF5C4A"/>
    <w:rsid w:val="00CF6D44"/>
    <w:rsid w:val="00CF7A69"/>
    <w:rsid w:val="00D02AC5"/>
    <w:rsid w:val="00D04726"/>
    <w:rsid w:val="00D05401"/>
    <w:rsid w:val="00D107A5"/>
    <w:rsid w:val="00D14677"/>
    <w:rsid w:val="00D147EF"/>
    <w:rsid w:val="00D20C62"/>
    <w:rsid w:val="00D228DE"/>
    <w:rsid w:val="00D254A4"/>
    <w:rsid w:val="00D25A4A"/>
    <w:rsid w:val="00D26228"/>
    <w:rsid w:val="00D317D2"/>
    <w:rsid w:val="00D3274E"/>
    <w:rsid w:val="00D32F22"/>
    <w:rsid w:val="00D341FC"/>
    <w:rsid w:val="00D3458B"/>
    <w:rsid w:val="00D35FC2"/>
    <w:rsid w:val="00D3624D"/>
    <w:rsid w:val="00D36590"/>
    <w:rsid w:val="00D36B4F"/>
    <w:rsid w:val="00D37C47"/>
    <w:rsid w:val="00D37E6B"/>
    <w:rsid w:val="00D406E4"/>
    <w:rsid w:val="00D4177A"/>
    <w:rsid w:val="00D43D6C"/>
    <w:rsid w:val="00D45121"/>
    <w:rsid w:val="00D47741"/>
    <w:rsid w:val="00D47891"/>
    <w:rsid w:val="00D47AA7"/>
    <w:rsid w:val="00D529E0"/>
    <w:rsid w:val="00D54F8C"/>
    <w:rsid w:val="00D57CA5"/>
    <w:rsid w:val="00D6083A"/>
    <w:rsid w:val="00D62447"/>
    <w:rsid w:val="00D63267"/>
    <w:rsid w:val="00D73493"/>
    <w:rsid w:val="00D73690"/>
    <w:rsid w:val="00D76D75"/>
    <w:rsid w:val="00D76E1F"/>
    <w:rsid w:val="00D7785C"/>
    <w:rsid w:val="00D83775"/>
    <w:rsid w:val="00D8421C"/>
    <w:rsid w:val="00D85CCB"/>
    <w:rsid w:val="00D913F0"/>
    <w:rsid w:val="00D91B25"/>
    <w:rsid w:val="00D925D6"/>
    <w:rsid w:val="00D957B0"/>
    <w:rsid w:val="00DA015B"/>
    <w:rsid w:val="00DA0EFB"/>
    <w:rsid w:val="00DA2008"/>
    <w:rsid w:val="00DA2160"/>
    <w:rsid w:val="00DA368F"/>
    <w:rsid w:val="00DA5EC4"/>
    <w:rsid w:val="00DA693E"/>
    <w:rsid w:val="00DA7CCC"/>
    <w:rsid w:val="00DB0A02"/>
    <w:rsid w:val="00DB174E"/>
    <w:rsid w:val="00DB5B41"/>
    <w:rsid w:val="00DC2148"/>
    <w:rsid w:val="00DC35A0"/>
    <w:rsid w:val="00DC557A"/>
    <w:rsid w:val="00DC5E85"/>
    <w:rsid w:val="00DC75B6"/>
    <w:rsid w:val="00DD2FE4"/>
    <w:rsid w:val="00DD54F7"/>
    <w:rsid w:val="00DD5721"/>
    <w:rsid w:val="00DE57A4"/>
    <w:rsid w:val="00DE706E"/>
    <w:rsid w:val="00DF1CD2"/>
    <w:rsid w:val="00DF295D"/>
    <w:rsid w:val="00DF5781"/>
    <w:rsid w:val="00DF67EF"/>
    <w:rsid w:val="00E00805"/>
    <w:rsid w:val="00E04598"/>
    <w:rsid w:val="00E11D24"/>
    <w:rsid w:val="00E22B56"/>
    <w:rsid w:val="00E25053"/>
    <w:rsid w:val="00E26342"/>
    <w:rsid w:val="00E26FD7"/>
    <w:rsid w:val="00E26FE9"/>
    <w:rsid w:val="00E308C5"/>
    <w:rsid w:val="00E33C92"/>
    <w:rsid w:val="00E33C9C"/>
    <w:rsid w:val="00E3411E"/>
    <w:rsid w:val="00E348FF"/>
    <w:rsid w:val="00E36853"/>
    <w:rsid w:val="00E51434"/>
    <w:rsid w:val="00E51CB4"/>
    <w:rsid w:val="00E51F29"/>
    <w:rsid w:val="00E560BD"/>
    <w:rsid w:val="00E5621F"/>
    <w:rsid w:val="00E5635E"/>
    <w:rsid w:val="00E60C9E"/>
    <w:rsid w:val="00E61B1C"/>
    <w:rsid w:val="00E67319"/>
    <w:rsid w:val="00E70744"/>
    <w:rsid w:val="00E71FB0"/>
    <w:rsid w:val="00E73A1B"/>
    <w:rsid w:val="00E77A56"/>
    <w:rsid w:val="00E82183"/>
    <w:rsid w:val="00E82583"/>
    <w:rsid w:val="00E848EF"/>
    <w:rsid w:val="00E86EE2"/>
    <w:rsid w:val="00E90737"/>
    <w:rsid w:val="00E935C2"/>
    <w:rsid w:val="00E94B61"/>
    <w:rsid w:val="00E96C6F"/>
    <w:rsid w:val="00E97C17"/>
    <w:rsid w:val="00EA0025"/>
    <w:rsid w:val="00EA0204"/>
    <w:rsid w:val="00EA26DC"/>
    <w:rsid w:val="00EA2927"/>
    <w:rsid w:val="00EA3F02"/>
    <w:rsid w:val="00EA3F9C"/>
    <w:rsid w:val="00EA44BB"/>
    <w:rsid w:val="00EA4859"/>
    <w:rsid w:val="00EA5E90"/>
    <w:rsid w:val="00EA6C2F"/>
    <w:rsid w:val="00EA6F5A"/>
    <w:rsid w:val="00EB27B1"/>
    <w:rsid w:val="00EB2CCC"/>
    <w:rsid w:val="00EB4F7D"/>
    <w:rsid w:val="00EB51EC"/>
    <w:rsid w:val="00EB5630"/>
    <w:rsid w:val="00EC26DE"/>
    <w:rsid w:val="00EC57E2"/>
    <w:rsid w:val="00EC66A5"/>
    <w:rsid w:val="00ED5D97"/>
    <w:rsid w:val="00EE40FE"/>
    <w:rsid w:val="00EE4F23"/>
    <w:rsid w:val="00EE59F4"/>
    <w:rsid w:val="00EE72CE"/>
    <w:rsid w:val="00EF126C"/>
    <w:rsid w:val="00EF1CC8"/>
    <w:rsid w:val="00EF4232"/>
    <w:rsid w:val="00EF4CAB"/>
    <w:rsid w:val="00EF6389"/>
    <w:rsid w:val="00EF6A31"/>
    <w:rsid w:val="00EF7D14"/>
    <w:rsid w:val="00EF7DBC"/>
    <w:rsid w:val="00F01D93"/>
    <w:rsid w:val="00F02525"/>
    <w:rsid w:val="00F0263A"/>
    <w:rsid w:val="00F07CEC"/>
    <w:rsid w:val="00F17B98"/>
    <w:rsid w:val="00F22425"/>
    <w:rsid w:val="00F248C7"/>
    <w:rsid w:val="00F24EEE"/>
    <w:rsid w:val="00F25A14"/>
    <w:rsid w:val="00F25BD6"/>
    <w:rsid w:val="00F27FD0"/>
    <w:rsid w:val="00F32365"/>
    <w:rsid w:val="00F35E2B"/>
    <w:rsid w:val="00F35F60"/>
    <w:rsid w:val="00F36E10"/>
    <w:rsid w:val="00F42950"/>
    <w:rsid w:val="00F436CC"/>
    <w:rsid w:val="00F4414B"/>
    <w:rsid w:val="00F449CB"/>
    <w:rsid w:val="00F44A88"/>
    <w:rsid w:val="00F44D46"/>
    <w:rsid w:val="00F4783F"/>
    <w:rsid w:val="00F529DB"/>
    <w:rsid w:val="00F535D2"/>
    <w:rsid w:val="00F53885"/>
    <w:rsid w:val="00F568E0"/>
    <w:rsid w:val="00F56B80"/>
    <w:rsid w:val="00F5706A"/>
    <w:rsid w:val="00F621F7"/>
    <w:rsid w:val="00F67434"/>
    <w:rsid w:val="00F6778E"/>
    <w:rsid w:val="00F67FFB"/>
    <w:rsid w:val="00F726DD"/>
    <w:rsid w:val="00F75F90"/>
    <w:rsid w:val="00F77286"/>
    <w:rsid w:val="00F82E87"/>
    <w:rsid w:val="00F87DDA"/>
    <w:rsid w:val="00F90AE5"/>
    <w:rsid w:val="00F92CD4"/>
    <w:rsid w:val="00F93F70"/>
    <w:rsid w:val="00F942F5"/>
    <w:rsid w:val="00F94D4A"/>
    <w:rsid w:val="00F96530"/>
    <w:rsid w:val="00FA15AB"/>
    <w:rsid w:val="00FA1D90"/>
    <w:rsid w:val="00FA2AB2"/>
    <w:rsid w:val="00FB08A8"/>
    <w:rsid w:val="00FB4064"/>
    <w:rsid w:val="00FB49EC"/>
    <w:rsid w:val="00FC175C"/>
    <w:rsid w:val="00FC31BA"/>
    <w:rsid w:val="00FC4402"/>
    <w:rsid w:val="00FC5649"/>
    <w:rsid w:val="00FC6884"/>
    <w:rsid w:val="00FC78D2"/>
    <w:rsid w:val="00FC7E5E"/>
    <w:rsid w:val="00FD0884"/>
    <w:rsid w:val="00FD64B9"/>
    <w:rsid w:val="00FE03C5"/>
    <w:rsid w:val="00FE0B19"/>
    <w:rsid w:val="00FE1C7F"/>
    <w:rsid w:val="00FE26C5"/>
    <w:rsid w:val="00FE2EDA"/>
    <w:rsid w:val="00FE2F66"/>
    <w:rsid w:val="00FE4ADE"/>
    <w:rsid w:val="00FE4F67"/>
    <w:rsid w:val="00FE7DD8"/>
    <w:rsid w:val="00FF26ED"/>
    <w:rsid w:val="00FF2FB9"/>
    <w:rsid w:val="00FF635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EC98CB"/>
  <w15:docId w15:val="{5ACBB459-7E31-4113-926C-14720A6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uiPriority w:val="34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numPr>
        <w:numId w:val="7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qFormat/>
    <w:pPr>
      <w:numPr>
        <w:numId w:val="6"/>
      </w:numPr>
      <w:tabs>
        <w:tab w:val="left" w:pos="-709"/>
        <w:tab w:val="left" w:pos="8505"/>
      </w:tabs>
      <w:spacing w:line="312" w:lineRule="auto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numPr>
        <w:numId w:val="3"/>
      </w:numPr>
      <w:tabs>
        <w:tab w:val="left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numPr>
        <w:numId w:val="5"/>
      </w:numPr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numPr>
        <w:numId w:val="2"/>
      </w:numPr>
      <w:tabs>
        <w:tab w:val="left" w:pos="0"/>
        <w:tab w:val="left" w:pos="180"/>
      </w:tabs>
      <w:spacing w:after="0" w:line="288" w:lineRule="auto"/>
      <w:ind w:left="0"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qFormat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80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2777A"/>
    <w:rPr>
      <w:color w:val="0563C1"/>
      <w:u w:val="single"/>
    </w:rPr>
  </w:style>
  <w:style w:type="paragraph" w:customStyle="1" w:styleId="Solucinpregunta">
    <w:name w:val="Solución pregunta"/>
    <w:basedOn w:val="Normal"/>
    <w:qFormat/>
    <w:rsid w:val="001034AD"/>
    <w:pPr>
      <w:tabs>
        <w:tab w:val="left" w:pos="0"/>
        <w:tab w:val="left" w:pos="360"/>
      </w:tabs>
      <w:suppressAutoHyphens w:val="0"/>
      <w:spacing w:after="0" w:line="240" w:lineRule="auto"/>
      <w:jc w:val="both"/>
      <w:outlineLvl w:val="0"/>
    </w:pPr>
    <w:rPr>
      <w:rFonts w:eastAsia="Times New Roman" w:cs="Calibri"/>
      <w:spacing w:val="-3"/>
      <w:lang w:val="es-ES_tradnl" w:eastAsia="es-ES"/>
    </w:rPr>
  </w:style>
  <w:style w:type="paragraph" w:customStyle="1" w:styleId="parrafo2">
    <w:name w:val="parrafo_2"/>
    <w:basedOn w:val="Normal"/>
    <w:rsid w:val="006A57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6A57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07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it.ly/3Rms3sC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Matemáticas 3º ESO 2015</vt:lpstr>
    </vt:vector>
  </TitlesOfParts>
  <Company/>
  <LinksUpToDate>false</LinksUpToDate>
  <CharactersWithSpaces>5023</CharactersWithSpaces>
  <SharedDoc>false</SharedDoc>
  <HLinks>
    <vt:vector size="108" baseType="variant">
      <vt:variant>
        <vt:i4>7405605</vt:i4>
      </vt:variant>
      <vt:variant>
        <vt:i4>51</vt:i4>
      </vt:variant>
      <vt:variant>
        <vt:i4>0</vt:i4>
      </vt:variant>
      <vt:variant>
        <vt:i4>5</vt:i4>
      </vt:variant>
      <vt:variant>
        <vt:lpwstr>https://bit.ly/2Il7DNd</vt:lpwstr>
      </vt:variant>
      <vt:variant>
        <vt:lpwstr/>
      </vt:variant>
      <vt:variant>
        <vt:i4>6946926</vt:i4>
      </vt:variant>
      <vt:variant>
        <vt:i4>48</vt:i4>
      </vt:variant>
      <vt:variant>
        <vt:i4>0</vt:i4>
      </vt:variant>
      <vt:variant>
        <vt:i4>5</vt:i4>
      </vt:variant>
      <vt:variant>
        <vt:lpwstr>https://bit.ly/3FvdBYB</vt:lpwstr>
      </vt:variant>
      <vt:variant>
        <vt:lpwstr/>
      </vt:variant>
      <vt:variant>
        <vt:i4>7929953</vt:i4>
      </vt:variant>
      <vt:variant>
        <vt:i4>45</vt:i4>
      </vt:variant>
      <vt:variant>
        <vt:i4>0</vt:i4>
      </vt:variant>
      <vt:variant>
        <vt:i4>5</vt:i4>
      </vt:variant>
      <vt:variant>
        <vt:lpwstr>https://bit.ly/3epwxfm</vt:lpwstr>
      </vt:variant>
      <vt:variant>
        <vt:lpwstr/>
      </vt:variant>
      <vt:variant>
        <vt:i4>7602212</vt:i4>
      </vt:variant>
      <vt:variant>
        <vt:i4>42</vt:i4>
      </vt:variant>
      <vt:variant>
        <vt:i4>0</vt:i4>
      </vt:variant>
      <vt:variant>
        <vt:i4>5</vt:i4>
      </vt:variant>
      <vt:variant>
        <vt:lpwstr>https://bit.ly/1Mx4vhd</vt:lpwstr>
      </vt:variant>
      <vt:variant>
        <vt:lpwstr/>
      </vt:variant>
      <vt:variant>
        <vt:i4>3604513</vt:i4>
      </vt:variant>
      <vt:variant>
        <vt:i4>39</vt:i4>
      </vt:variant>
      <vt:variant>
        <vt:i4>0</vt:i4>
      </vt:variant>
      <vt:variant>
        <vt:i4>5</vt:i4>
      </vt:variant>
      <vt:variant>
        <vt:lpwstr>https://bit.ly/3J2Jw4N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https://bit.ly/3q7dzQl</vt:lpwstr>
      </vt:variant>
      <vt:variant>
        <vt:lpwstr/>
      </vt:variant>
      <vt:variant>
        <vt:i4>2490488</vt:i4>
      </vt:variant>
      <vt:variant>
        <vt:i4>33</vt:i4>
      </vt:variant>
      <vt:variant>
        <vt:i4>0</vt:i4>
      </vt:variant>
      <vt:variant>
        <vt:i4>5</vt:i4>
      </vt:variant>
      <vt:variant>
        <vt:lpwstr>https://bit.ly/2W8LDvG</vt:lpwstr>
      </vt:variant>
      <vt:variant>
        <vt:lpwstr/>
      </vt:variant>
      <vt:variant>
        <vt:i4>8126565</vt:i4>
      </vt:variant>
      <vt:variant>
        <vt:i4>30</vt:i4>
      </vt:variant>
      <vt:variant>
        <vt:i4>0</vt:i4>
      </vt:variant>
      <vt:variant>
        <vt:i4>5</vt:i4>
      </vt:variant>
      <vt:variant>
        <vt:lpwstr>https://bit.ly/3t2397K</vt:lpwstr>
      </vt:variant>
      <vt:variant>
        <vt:lpwstr/>
      </vt:variant>
      <vt:variant>
        <vt:i4>6422653</vt:i4>
      </vt:variant>
      <vt:variant>
        <vt:i4>27</vt:i4>
      </vt:variant>
      <vt:variant>
        <vt:i4>0</vt:i4>
      </vt:variant>
      <vt:variant>
        <vt:i4>5</vt:i4>
      </vt:variant>
      <vt:variant>
        <vt:lpwstr>https://bit.ly/3JwjqHX</vt:lpwstr>
      </vt:variant>
      <vt:variant>
        <vt:lpwstr/>
      </vt:variant>
      <vt:variant>
        <vt:i4>5570625</vt:i4>
      </vt:variant>
      <vt:variant>
        <vt:i4>24</vt:i4>
      </vt:variant>
      <vt:variant>
        <vt:i4>0</vt:i4>
      </vt:variant>
      <vt:variant>
        <vt:i4>5</vt:i4>
      </vt:variant>
      <vt:variant>
        <vt:lpwstr>https://binged.it/2TqNQRN</vt:lpwstr>
      </vt:variant>
      <vt:variant>
        <vt:lpwstr/>
      </vt:variant>
      <vt:variant>
        <vt:i4>2293857</vt:i4>
      </vt:variant>
      <vt:variant>
        <vt:i4>21</vt:i4>
      </vt:variant>
      <vt:variant>
        <vt:i4>0</vt:i4>
      </vt:variant>
      <vt:variant>
        <vt:i4>5</vt:i4>
      </vt:variant>
      <vt:variant>
        <vt:lpwstr>https://bit.ly/2wnL1oA</vt:lpwstr>
      </vt:variant>
      <vt:variant>
        <vt:lpwstr/>
      </vt:variant>
      <vt:variant>
        <vt:i4>7733349</vt:i4>
      </vt:variant>
      <vt:variant>
        <vt:i4>18</vt:i4>
      </vt:variant>
      <vt:variant>
        <vt:i4>0</vt:i4>
      </vt:variant>
      <vt:variant>
        <vt:i4>5</vt:i4>
      </vt:variant>
      <vt:variant>
        <vt:lpwstr>https://bit.ly/2oOxJgN</vt:lpwstr>
      </vt:variant>
      <vt:variant>
        <vt:lpwstr/>
      </vt:variant>
      <vt:variant>
        <vt:i4>2556027</vt:i4>
      </vt:variant>
      <vt:variant>
        <vt:i4>15</vt:i4>
      </vt:variant>
      <vt:variant>
        <vt:i4>0</vt:i4>
      </vt:variant>
      <vt:variant>
        <vt:i4>5</vt:i4>
      </vt:variant>
      <vt:variant>
        <vt:lpwstr>https://bit.ly/3n6Y4Y9</vt:lpwstr>
      </vt:variant>
      <vt:variant>
        <vt:lpwstr/>
      </vt:variant>
      <vt:variant>
        <vt:i4>2949235</vt:i4>
      </vt:variant>
      <vt:variant>
        <vt:i4>12</vt:i4>
      </vt:variant>
      <vt:variant>
        <vt:i4>0</vt:i4>
      </vt:variant>
      <vt:variant>
        <vt:i4>5</vt:i4>
      </vt:variant>
      <vt:variant>
        <vt:lpwstr>https://bit.ly/2Isyrv1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https://bit.ly/1uQu4cX</vt:lpwstr>
      </vt:variant>
      <vt:variant>
        <vt:lpwstr/>
      </vt:variant>
      <vt:variant>
        <vt:i4>3866672</vt:i4>
      </vt:variant>
      <vt:variant>
        <vt:i4>6</vt:i4>
      </vt:variant>
      <vt:variant>
        <vt:i4>0</vt:i4>
      </vt:variant>
      <vt:variant>
        <vt:i4>5</vt:i4>
      </vt:variant>
      <vt:variant>
        <vt:lpwstr>https://www.reporteindigo.com/reporte/pandemia-acentua-el-problema-de-escasez-de-alimentos/</vt:lpwstr>
      </vt:variant>
      <vt:variant>
        <vt:lpwstr/>
      </vt:variant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https://bit.ly/2DmdLEa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https://bit.ly/2xJLFPW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lastModifiedBy>Elena Sanjuán Suria</cp:lastModifiedBy>
  <cp:revision>3</cp:revision>
  <cp:lastPrinted>2019-04-24T12:17:00Z</cp:lastPrinted>
  <dcterms:created xsi:type="dcterms:W3CDTF">2023-05-11T10:24:00Z</dcterms:created>
  <dcterms:modified xsi:type="dcterms:W3CDTF">2023-05-11T10:25:00Z</dcterms:modified>
</cp:coreProperties>
</file>