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3F09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528F211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EDB600C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1009F72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FF1D89E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C0FF725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4B8926CC" w14:textId="77777777" w:rsidR="004865B6" w:rsidRPr="0037458D" w:rsidRDefault="004865B6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67A25093" w14:textId="77777777" w:rsidR="004865B6" w:rsidRPr="0037458D" w:rsidRDefault="00000000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37458D">
        <w:rPr>
          <w:color w:val="FFFFFF"/>
          <w:sz w:val="24"/>
          <w:szCs w:val="24"/>
          <w:lang w:val="ca-ES"/>
        </w:rPr>
        <w:t>PROJECTE CURRICULAR</w:t>
      </w:r>
    </w:p>
    <w:p w14:paraId="58FA09E4" w14:textId="77777777" w:rsidR="004865B6" w:rsidRPr="0037458D" w:rsidRDefault="00000000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37458D">
        <w:rPr>
          <w:color w:val="FFFFFF"/>
          <w:sz w:val="24"/>
          <w:szCs w:val="24"/>
          <w:lang w:val="ca-ES"/>
        </w:rPr>
        <w:t>i</w:t>
      </w:r>
    </w:p>
    <w:p w14:paraId="0B5A5EA7" w14:textId="48E94662" w:rsidR="004865B6" w:rsidRPr="0037458D" w:rsidRDefault="00000000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37458D">
        <w:rPr>
          <w:color w:val="FFFFFF"/>
          <w:sz w:val="24"/>
          <w:szCs w:val="24"/>
          <w:lang w:val="ca-ES"/>
        </w:rPr>
        <w:t>PROGRAMACIÓ D</w:t>
      </w:r>
      <w:r w:rsidR="007C7CF3" w:rsidRPr="0037458D">
        <w:rPr>
          <w:color w:val="FFFFFF"/>
          <w:sz w:val="24"/>
          <w:szCs w:val="24"/>
          <w:lang w:val="ca-ES"/>
        </w:rPr>
        <w:t>’</w:t>
      </w:r>
      <w:r w:rsidRPr="0037458D">
        <w:rPr>
          <w:color w:val="FFFFFF"/>
          <w:sz w:val="24"/>
          <w:szCs w:val="24"/>
          <w:lang w:val="ca-ES"/>
        </w:rPr>
        <w:t>AULA</w:t>
      </w:r>
    </w:p>
    <w:p w14:paraId="24EDD295" w14:textId="77777777" w:rsidR="004865B6" w:rsidRPr="0037458D" w:rsidRDefault="00000000">
      <w:pPr>
        <w:shd w:val="clear" w:color="auto" w:fill="8DB3E2"/>
        <w:jc w:val="center"/>
        <w:rPr>
          <w:b/>
          <w:color w:val="FFFFFF"/>
          <w:sz w:val="24"/>
          <w:szCs w:val="24"/>
          <w:lang w:val="ca-ES"/>
        </w:rPr>
      </w:pPr>
      <w:r w:rsidRPr="0037458D">
        <w:rPr>
          <w:b/>
          <w:color w:val="FFFFFF"/>
          <w:sz w:val="24"/>
          <w:szCs w:val="24"/>
          <w:lang w:val="ca-ES"/>
        </w:rPr>
        <w:t>SISTEMES AUXILIARS DEL MOTOR</w:t>
      </w:r>
    </w:p>
    <w:p w14:paraId="52B47485" w14:textId="77777777" w:rsidR="004865B6" w:rsidRPr="0037458D" w:rsidRDefault="00000000">
      <w:pPr>
        <w:shd w:val="clear" w:color="auto" w:fill="8DB3E2"/>
        <w:spacing w:after="0"/>
        <w:jc w:val="center"/>
        <w:rPr>
          <w:color w:val="FFFFFF"/>
          <w:sz w:val="24"/>
          <w:szCs w:val="24"/>
          <w:lang w:val="ca-ES"/>
        </w:rPr>
      </w:pPr>
      <w:r w:rsidRPr="0037458D">
        <w:rPr>
          <w:color w:val="FFFFFF"/>
          <w:sz w:val="24"/>
          <w:szCs w:val="24"/>
          <w:lang w:val="ca-ES"/>
        </w:rPr>
        <w:t>Tècnic en Electromecànica de Vehicles Automòbils</w:t>
      </w:r>
    </w:p>
    <w:p w14:paraId="6FE6FCB6" w14:textId="77777777" w:rsidR="004865B6" w:rsidRPr="0037458D" w:rsidRDefault="004865B6">
      <w:pPr>
        <w:shd w:val="clear" w:color="auto" w:fill="8DB3E2"/>
        <w:spacing w:after="0"/>
        <w:jc w:val="center"/>
        <w:rPr>
          <w:color w:val="FFFFFF"/>
          <w:sz w:val="24"/>
          <w:szCs w:val="24"/>
          <w:lang w:val="ca-ES"/>
        </w:rPr>
      </w:pPr>
    </w:p>
    <w:p w14:paraId="0B79CFA0" w14:textId="77777777" w:rsidR="004865B6" w:rsidRPr="0037458D" w:rsidRDefault="004865B6">
      <w:pPr>
        <w:shd w:val="clear" w:color="auto" w:fill="8DB3E2"/>
        <w:spacing w:after="0"/>
        <w:jc w:val="center"/>
        <w:rPr>
          <w:color w:val="FFFFFF"/>
          <w:sz w:val="24"/>
          <w:szCs w:val="24"/>
          <w:lang w:val="ca-ES"/>
        </w:rPr>
      </w:pPr>
    </w:p>
    <w:p w14:paraId="5B1EEA31" w14:textId="77777777" w:rsidR="004865B6" w:rsidRPr="0037458D" w:rsidRDefault="004865B6">
      <w:pPr>
        <w:shd w:val="clear" w:color="auto" w:fill="8DB3E2"/>
        <w:spacing w:after="0"/>
        <w:jc w:val="center"/>
        <w:rPr>
          <w:color w:val="FFFFFF"/>
          <w:sz w:val="24"/>
          <w:szCs w:val="24"/>
          <w:lang w:val="ca-ES"/>
        </w:rPr>
      </w:pPr>
    </w:p>
    <w:p w14:paraId="4C0B3510" w14:textId="77777777" w:rsidR="004865B6" w:rsidRPr="0037458D" w:rsidRDefault="00000000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37458D">
        <w:rPr>
          <w:color w:val="FFFFFF"/>
          <w:sz w:val="24"/>
          <w:szCs w:val="24"/>
          <w:lang w:val="ca-ES"/>
        </w:rPr>
        <w:t>Transport i Manteniment de Vehicles</w:t>
      </w:r>
    </w:p>
    <w:p w14:paraId="64FF89CA" w14:textId="77777777" w:rsidR="004865B6" w:rsidRPr="0037458D" w:rsidRDefault="004865B6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3A560890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19351A9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BB06F99" w14:textId="77777777" w:rsidR="004865B6" w:rsidRPr="0037458D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AB62B0F" w14:textId="77777777" w:rsidR="004865B6" w:rsidRPr="0037458D" w:rsidRDefault="004865B6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99E9632" w14:textId="77777777" w:rsidR="004865B6" w:rsidRPr="0037458D" w:rsidRDefault="004865B6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3F4DB66" w14:textId="77777777" w:rsidR="004865B6" w:rsidRPr="0037458D" w:rsidRDefault="004865B6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391ACB9" w14:textId="77777777" w:rsidR="004865B6" w:rsidRPr="0037458D" w:rsidRDefault="00000000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  <w:r w:rsidRPr="0037458D">
        <w:rPr>
          <w:lang w:val="ca-ES"/>
        </w:rPr>
        <w:br w:type="page"/>
      </w:r>
    </w:p>
    <w:p w14:paraId="169C18CA" w14:textId="43C35909" w:rsidR="004865B6" w:rsidRPr="0037458D" w:rsidRDefault="004D04C5" w:rsidP="004D04C5">
      <w:pPr>
        <w:tabs>
          <w:tab w:val="left" w:pos="-709"/>
          <w:tab w:val="center" w:pos="4876"/>
          <w:tab w:val="left" w:pos="7200"/>
          <w:tab w:val="left" w:pos="8505"/>
        </w:tabs>
        <w:rPr>
          <w:rFonts w:cs="Calibri"/>
          <w:b/>
          <w:sz w:val="24"/>
          <w:szCs w:val="24"/>
          <w:lang w:val="ca-ES"/>
        </w:rPr>
      </w:pPr>
      <w:r w:rsidRPr="0037458D">
        <w:rPr>
          <w:rFonts w:cs="Calibri"/>
          <w:b/>
          <w:sz w:val="24"/>
          <w:szCs w:val="24"/>
          <w:lang w:val="ca-ES"/>
        </w:rPr>
        <w:lastRenderedPageBreak/>
        <w:tab/>
        <w:t>Índex</w:t>
      </w:r>
      <w:r w:rsidRPr="0037458D">
        <w:rPr>
          <w:rFonts w:cs="Calibri"/>
          <w:b/>
          <w:sz w:val="24"/>
          <w:szCs w:val="24"/>
          <w:lang w:val="ca-ES"/>
        </w:rPr>
        <w:tab/>
      </w:r>
    </w:p>
    <w:sdt>
      <w:sdtPr>
        <w:rPr>
          <w:lang w:val="ca-ES"/>
        </w:rPr>
        <w:id w:val="-1738074214"/>
        <w:docPartObj>
          <w:docPartGallery w:val="Table of Contents"/>
          <w:docPartUnique/>
        </w:docPartObj>
      </w:sdtPr>
      <w:sdtContent>
        <w:p w14:paraId="196CE744" w14:textId="1F1368EF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r w:rsidRPr="0037458D">
            <w:fldChar w:fldCharType="begin"/>
          </w:r>
          <w:r w:rsidRPr="0037458D">
            <w:rPr>
              <w:rStyle w:val="Enlacedelndice"/>
              <w:webHidden/>
              <w:lang w:val="ca-ES"/>
            </w:rPr>
            <w:instrText xml:space="preserve"> TOC \z \o "1-3" \u \h</w:instrText>
          </w:r>
          <w:r w:rsidRPr="0037458D">
            <w:rPr>
              <w:rStyle w:val="Enlacedelndice"/>
              <w:lang w:val="ca-ES"/>
            </w:rPr>
            <w:fldChar w:fldCharType="separate"/>
          </w:r>
          <w:hyperlink w:anchor="_Toc130199521" w:history="1">
            <w:r w:rsidR="004D04C5" w:rsidRPr="0037458D">
              <w:rPr>
                <w:rStyle w:val="Hipervnculo"/>
                <w:noProof/>
                <w:lang w:val="ca-ES"/>
              </w:rPr>
              <w:t xml:space="preserve">1.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1" w:history="1">
            <w:r w:rsidR="004D04C5" w:rsidRPr="0037458D">
              <w:rPr>
                <w:rStyle w:val="Hipervnculo"/>
                <w:noProof/>
                <w:lang w:val="ca-ES"/>
              </w:rPr>
              <w:t xml:space="preserve">INTRODUCCIÓ. Tècnic en Electromecànica de Vehicles Automòbils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_Toc130199521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01F0D135" w14:textId="00E4DCB1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2" w:history="1">
            <w:r w:rsidR="004D04C5" w:rsidRPr="0037458D">
              <w:rPr>
                <w:rStyle w:val="Hipervnculo"/>
                <w:noProof/>
                <w:lang w:val="ca-ES"/>
              </w:rPr>
              <w:t xml:space="preserve">1.1.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2" w:history="1">
            <w:r w:rsidR="004D04C5" w:rsidRPr="0037458D">
              <w:rPr>
                <w:rStyle w:val="Hipervnculo"/>
                <w:noProof/>
                <w:lang w:val="ca-ES"/>
              </w:rPr>
              <w:t xml:space="preserve">Perfil professional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_Toc130199522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0E9685E5" w14:textId="1A02A933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3" w:history="1">
            <w:r w:rsidR="004D04C5" w:rsidRPr="0037458D">
              <w:rPr>
                <w:rStyle w:val="Hipervnculo"/>
                <w:noProof/>
                <w:lang w:val="ca-ES"/>
              </w:rPr>
              <w:t xml:space="preserve">1.2.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3" w:history="1">
            <w:r w:rsidR="004D04C5" w:rsidRPr="0037458D">
              <w:rPr>
                <w:rStyle w:val="Hipervnculo"/>
                <w:noProof/>
                <w:lang w:val="ca-ES"/>
              </w:rPr>
              <w:t xml:space="preserve">Competència general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_Toc130199523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3F9B590B" w14:textId="734DBF26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4" w:history="1">
            <w:r w:rsidR="004D04C5" w:rsidRPr="0037458D">
              <w:rPr>
                <w:rStyle w:val="Hipervnculo"/>
                <w:noProof/>
                <w:lang w:val="ca-ES"/>
              </w:rPr>
              <w:t xml:space="preserve">1.3.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4" w:history="1">
            <w:r w:rsidR="004D04C5" w:rsidRPr="0037458D">
              <w:rPr>
                <w:rStyle w:val="Hipervnculo"/>
                <w:noProof/>
                <w:lang w:val="ca-ES"/>
              </w:rPr>
              <w:t xml:space="preserve">Entorn professional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_Toc130199524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5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45B3C3FA" w14:textId="256BC9D2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5" w:history="1">
            <w:r w:rsidR="004D04C5" w:rsidRPr="0037458D">
              <w:rPr>
                <w:rStyle w:val="Hipervnculo"/>
                <w:noProof/>
                <w:lang w:val="ca-ES"/>
              </w:rPr>
              <w:t xml:space="preserve">1.4.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5" w:history="1">
            <w:r w:rsidR="004D04C5" w:rsidRPr="0037458D">
              <w:rPr>
                <w:rStyle w:val="Hipervnculo"/>
                <w:noProof/>
                <w:lang w:val="ca-ES"/>
              </w:rPr>
              <w:t xml:space="preserve">Marc normatiu del cicle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_Toc130199525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6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1C722484" w14:textId="79018E4E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6" w:history="1">
            <w:r w:rsidR="004D04C5" w:rsidRPr="0037458D">
              <w:rPr>
                <w:rStyle w:val="Hipervnculo"/>
                <w:noProof/>
                <w:lang w:val="ca-ES"/>
              </w:rPr>
              <w:t xml:space="preserve">2.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6" w:history="1">
            <w:r w:rsidR="004D04C5" w:rsidRPr="0037458D">
              <w:rPr>
                <w:rStyle w:val="Hipervnculo"/>
                <w:noProof/>
                <w:lang w:val="ca-ES"/>
              </w:rPr>
              <w:t xml:space="preserve">COMPETÈNCIES I OBJECTIUS GENERALS DEL MÒDUL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_Toc130199526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7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61EF957F" w14:textId="3733CEB6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7" w:history="1">
            <w:r w:rsidR="004D04C5" w:rsidRPr="0037458D">
              <w:rPr>
                <w:rStyle w:val="Hipervnculo"/>
                <w:noProof/>
                <w:lang w:val="ca-ES"/>
              </w:rPr>
              <w:t xml:space="preserve">2.1.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7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Unitats de competència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_Toc130199527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7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3F471628" w14:textId="34A33AE1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8" w:history="1">
            <w:r w:rsidR="004D04C5" w:rsidRPr="0037458D">
              <w:rPr>
                <w:rStyle w:val="Hipervnculo"/>
                <w:noProof/>
                <w:lang w:val="ca-ES"/>
              </w:rPr>
              <w:t xml:space="preserve">2.2.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8" w:history="1">
            <w:r w:rsidR="004D04C5" w:rsidRPr="0037458D">
              <w:rPr>
                <w:rStyle w:val="Hipervnculo"/>
                <w:noProof/>
                <w:lang w:val="ca-ES"/>
              </w:rPr>
              <w:t xml:space="preserve">Objectius generals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_Toc130199528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9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2529E163" w14:textId="7C63C66A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29" w:history="1">
            <w:r w:rsidR="004D04C5" w:rsidRPr="0037458D">
              <w:rPr>
                <w:rStyle w:val="Hipervnculo"/>
                <w:noProof/>
                <w:lang w:val="ca-ES"/>
              </w:rPr>
              <w:t xml:space="preserve">2.3.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29" w:history="1">
            <w:r w:rsidR="004D04C5" w:rsidRPr="0037458D">
              <w:rPr>
                <w:rStyle w:val="Hipervnculo"/>
                <w:noProof/>
                <w:lang w:val="ca-ES"/>
              </w:rPr>
              <w:t xml:space="preserve">Durada del mòdul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_Toc130199529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10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52B8592C" w14:textId="4AD0B236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0" w:history="1">
            <w:r w:rsidR="004D04C5" w:rsidRPr="0037458D">
              <w:rPr>
                <w:rStyle w:val="Hipervnculo"/>
                <w:noProof/>
                <w:lang w:val="ca-ES"/>
              </w:rPr>
              <w:t xml:space="preserve">3.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0" w:history="1">
            <w:r w:rsidR="004D04C5" w:rsidRPr="0037458D">
              <w:rPr>
                <w:rStyle w:val="Hipervnculo"/>
                <w:noProof/>
                <w:lang w:val="ca-ES"/>
              </w:rPr>
              <w:t xml:space="preserve">CONTINGUTS BÀSICS I ORIENTACIONS PEDAGÒGIQUES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_Toc130199530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11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0541CE65" w14:textId="2B69D8D3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1" w:history="1">
            <w:r w:rsidR="004D04C5" w:rsidRPr="0037458D">
              <w:rPr>
                <w:rStyle w:val="Hipervnculo"/>
                <w:noProof/>
                <w:lang w:val="ca-ES"/>
              </w:rPr>
              <w:t xml:space="preserve">3.1.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1" w:history="1">
            <w:r w:rsidR="004D04C5" w:rsidRPr="0037458D">
              <w:rPr>
                <w:rStyle w:val="Hipervnculo"/>
                <w:noProof/>
                <w:lang w:val="ca-ES"/>
              </w:rPr>
              <w:t xml:space="preserve">Continguts bàsics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_Toc130199531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11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4897B143" w14:textId="7695C459" w:rsidR="004D04C5" w:rsidRPr="0037458D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2" w:history="1">
            <w:r w:rsidR="004D04C5" w:rsidRPr="0037458D">
              <w:rPr>
                <w:rStyle w:val="Hipervnculo"/>
                <w:noProof/>
                <w:lang w:val="ca-ES"/>
              </w:rPr>
              <w:t xml:space="preserve">3.2.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2" w:history="1">
            <w:r w:rsidR="004D04C5" w:rsidRPr="0037458D">
              <w:rPr>
                <w:rStyle w:val="Hipervnculo"/>
                <w:noProof/>
                <w:lang w:val="ca-ES"/>
              </w:rPr>
              <w:t xml:space="preserve">Orientacions pedagògiques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_Toc130199532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13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7E78367F" w14:textId="44432CCB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3" w:history="1">
            <w:r w:rsidR="004D04C5" w:rsidRPr="0037458D">
              <w:rPr>
                <w:rStyle w:val="Hipervnculo"/>
                <w:noProof/>
                <w:lang w:val="ca-ES"/>
              </w:rPr>
              <w:t xml:space="preserve">4.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3" w:history="1">
            <w:r w:rsidR="004D04C5" w:rsidRPr="0037458D">
              <w:rPr>
                <w:rStyle w:val="Hipervnculo"/>
                <w:noProof/>
                <w:lang w:val="ca-ES"/>
              </w:rPr>
              <w:t>RESULTATS D</w:t>
            </w:r>
            <w:r w:rsidR="007C7CF3" w:rsidRPr="0037458D">
              <w:rPr>
                <w:rStyle w:val="Hipervnculo"/>
                <w:noProof/>
                <w:lang w:val="ca-ES"/>
              </w:rPr>
              <w:t>’</w:t>
            </w:r>
            <w:r w:rsidR="004D04C5" w:rsidRPr="0037458D">
              <w:rPr>
                <w:rStyle w:val="Hipervnculo"/>
                <w:noProof/>
                <w:lang w:val="ca-ES"/>
              </w:rPr>
              <w:t>APRENENTATGE I CRITERIS D</w:t>
            </w:r>
            <w:r w:rsidR="007C7CF3" w:rsidRPr="0037458D">
              <w:rPr>
                <w:rStyle w:val="Hipervnculo"/>
                <w:noProof/>
                <w:lang w:val="ca-ES"/>
              </w:rPr>
              <w:t>’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AVALUACIÓ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_Toc130199533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64CF9A33" w14:textId="683F2116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4" w:history="1">
            <w:r w:rsidR="004D04C5" w:rsidRPr="0037458D">
              <w:rPr>
                <w:rStyle w:val="Hipervnculo"/>
                <w:noProof/>
                <w:lang w:val="ca-ES"/>
              </w:rPr>
              <w:t xml:space="preserve">5.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4" w:history="1">
            <w:r w:rsidR="004D04C5" w:rsidRPr="0037458D">
              <w:rPr>
                <w:rStyle w:val="Hipervnculo"/>
                <w:noProof/>
                <w:lang w:val="ca-ES"/>
              </w:rPr>
              <w:t xml:space="preserve">MATERIALS I RECURSOS DIDÀCTICS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_Toc130199534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17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0B5B7E4E" w14:textId="6E69BE04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5" w:history="1">
            <w:r w:rsidR="004D04C5" w:rsidRPr="0037458D">
              <w:rPr>
                <w:rStyle w:val="Hipervnculo"/>
                <w:noProof/>
                <w:lang w:val="ca-ES"/>
              </w:rPr>
              <w:t xml:space="preserve">6.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5" w:history="1">
            <w:r w:rsidR="004D04C5" w:rsidRPr="0037458D">
              <w:rPr>
                <w:rStyle w:val="Hipervnculo"/>
                <w:noProof/>
                <w:lang w:val="ca-ES"/>
              </w:rPr>
              <w:t xml:space="preserve">PROGRAMACIÓ I TEMPORALITZACIÓ DE LES UNITATS DE TREBALL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_Toc130199535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18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50093FC4" w14:textId="75E27B54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6" w:history="1">
            <w:r w:rsidR="004D04C5" w:rsidRPr="0037458D">
              <w:rPr>
                <w:rStyle w:val="Hipervnculo"/>
                <w:noProof/>
                <w:lang w:val="ca-ES"/>
              </w:rPr>
              <w:t xml:space="preserve">7.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6" w:history="1">
            <w:r w:rsidR="004D04C5" w:rsidRPr="0037458D">
              <w:rPr>
                <w:rStyle w:val="Hipervnculo"/>
                <w:noProof/>
                <w:lang w:val="ca-ES"/>
              </w:rPr>
              <w:t xml:space="preserve">TRANSVERSALS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_Toc130199536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20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0DE01C58" w14:textId="458DB5DE" w:rsidR="004D04C5" w:rsidRPr="0037458D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7" w:history="1">
            <w:r w:rsidR="004D04C5" w:rsidRPr="0037458D">
              <w:rPr>
                <w:rStyle w:val="Hipervnculo"/>
                <w:noProof/>
                <w:lang w:val="ca-ES"/>
              </w:rPr>
              <w:t xml:space="preserve">8. </w:t>
            </w:r>
          </w:hyperlink>
          <w:r w:rsidR="004D04C5" w:rsidRPr="0037458D">
            <w:rPr>
              <w:rFonts w:asciiTheme="minorHAnsi" w:eastAsiaTheme="minorEastAsia" w:hAnsiTheme="minorHAnsi" w:cstheme="minorBidi"/>
              <w:noProof/>
              <w:lang w:val="ca-ES" w:eastAsia="es-ES"/>
            </w:rPr>
            <w:tab/>
          </w:r>
          <w:hyperlink w:anchor="_Toc130199537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UNITATS DE TREBALL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_Toc130199537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21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69AC2326" w14:textId="19CB297D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8" w:history="1">
            <w:r w:rsidR="004D04C5" w:rsidRPr="0037458D">
              <w:rPr>
                <w:rStyle w:val="Hipervnculo"/>
                <w:noProof/>
                <w:lang w:val="ca-ES"/>
              </w:rPr>
              <w:t>UNITAT DE TREBALL 1. Sistemes d</w:t>
            </w:r>
            <w:r w:rsidR="007C7CF3" w:rsidRPr="0037458D">
              <w:rPr>
                <w:rStyle w:val="Hipervnculo"/>
                <w:noProof/>
                <w:lang w:val="ca-ES"/>
              </w:rPr>
              <w:t>’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encesa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_Toc130199538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22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0BCD5814" w14:textId="77A43B61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39" w:history="1">
            <w:r w:rsidR="004D04C5" w:rsidRPr="0037458D">
              <w:rPr>
                <w:rStyle w:val="Hipervnculo"/>
                <w:noProof/>
                <w:lang w:val="ca-ES"/>
              </w:rPr>
              <w:t>UNITAT DE TREBALL 2. Comprovació i posada a punt dels sistemes d</w:t>
            </w:r>
            <w:r w:rsidR="007C7CF3" w:rsidRPr="0037458D">
              <w:rPr>
                <w:rStyle w:val="Hipervnculo"/>
                <w:noProof/>
                <w:lang w:val="ca-ES"/>
              </w:rPr>
              <w:t>’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encesa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_Toc130199539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24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5FB8A0A0" w14:textId="3EADFC1B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0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3. Alimentació en motors Otto I. Sistemes mecànics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_Toc130199540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26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48F6FE27" w14:textId="20273C64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1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4. Alimentació en motors Otto II. Injecció indirecta amb control electrònic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_Toc130199541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28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46810AD0" w14:textId="0F2267E7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2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5. Alimentació en motors Otto III. Injecció directa i dual, GLP i GNC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_Toc130199542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30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5F88B5F0" w14:textId="21354DD1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3" w:history="1">
            <w:r w:rsidR="004D04C5" w:rsidRPr="0037458D">
              <w:rPr>
                <w:rStyle w:val="Hipervnculo"/>
                <w:noProof/>
                <w:lang w:val="ca-ES"/>
              </w:rPr>
              <w:t>UNITAT DE TREBALL 6. Comprovació dels sistemes d</w:t>
            </w:r>
            <w:r w:rsidR="007C7CF3" w:rsidRPr="0037458D">
              <w:rPr>
                <w:rStyle w:val="Hipervnculo"/>
                <w:noProof/>
                <w:lang w:val="ca-ES"/>
              </w:rPr>
              <w:t>’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alimentació en motors Otto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_Toc130199543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32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1AB89301" w14:textId="63763C7C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4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7. </w:t>
            </w:r>
            <w:r w:rsidR="002F61D4">
              <w:rPr>
                <w:rStyle w:val="Hipervnculo"/>
                <w:noProof/>
                <w:lang w:val="ca-ES"/>
              </w:rPr>
              <w:t>Sistemes anticontaminació en els motors Otto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_Toc130199544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34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35EC4689" w14:textId="47175C3D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5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8. Comprovació dels </w:t>
            </w:r>
            <w:r w:rsidR="004E73A3">
              <w:rPr>
                <w:rStyle w:val="Hipervnculo"/>
                <w:noProof/>
                <w:lang w:val="ca-ES"/>
              </w:rPr>
              <w:t>s</w:t>
            </w:r>
            <w:r w:rsidR="002F61D4">
              <w:rPr>
                <w:rStyle w:val="Hipervnculo"/>
                <w:noProof/>
                <w:lang w:val="ca-ES"/>
              </w:rPr>
              <w:t>istemes anticontaminació en els motors Otto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_Toc130199545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36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445ABFF3" w14:textId="6A9C8CB0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6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9. Injecció dièsel I. Sistemes mecànics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_Toc130199546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38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6882A05F" w14:textId="083A388E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7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10. Injecció dièsel II. EDC I. Bombes injectores </w:t>
            </w:r>
            <w:r w:rsidR="002F61D4">
              <w:rPr>
                <w:rStyle w:val="Hipervnculo"/>
                <w:noProof/>
                <w:lang w:val="ca-ES"/>
              </w:rPr>
              <w:t>EDC i injector-bomba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_Toc130199547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40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764F4735" w14:textId="38DA33F4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8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11. </w:t>
            </w:r>
          </w:hyperlink>
          <w:hyperlink w:anchor="_Toc130199548" w:history="1">
            <w:r w:rsidR="004D04C5" w:rsidRPr="0037458D">
              <w:rPr>
                <w:rStyle w:val="Hipervnculo"/>
                <w:rFonts w:cs="5485"/>
                <w:noProof/>
                <w:lang w:val="ca-ES"/>
              </w:rPr>
              <w:t xml:space="preserve">Injecció dièsel II. EDC II. Sistemes </w:t>
            </w:r>
          </w:hyperlink>
          <w:hyperlink w:anchor="_Toc130199548" w:history="1">
            <w:r w:rsidR="004D04C5" w:rsidRPr="0037458D">
              <w:rPr>
                <w:rStyle w:val="Hipervnculo"/>
                <w:rFonts w:cs="5485"/>
                <w:i/>
                <w:iCs/>
                <w:noProof/>
                <w:lang w:val="ca-ES"/>
              </w:rPr>
              <w:t xml:space="preserve">common rail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_Toc130199548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42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5A6BAF44" w14:textId="18BF5942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49" w:history="1">
            <w:r w:rsidR="004D04C5" w:rsidRPr="0037458D">
              <w:rPr>
                <w:rStyle w:val="Hipervnculo"/>
                <w:noProof/>
                <w:lang w:val="ca-ES"/>
              </w:rPr>
              <w:t>UNITAT DE TREBALL 12. Comprovació dels sistemes d</w:t>
            </w:r>
            <w:r w:rsidR="007C7CF3" w:rsidRPr="0037458D">
              <w:rPr>
                <w:rStyle w:val="Hipervnculo"/>
                <w:noProof/>
                <w:lang w:val="ca-ES"/>
              </w:rPr>
              <w:t>’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injecció dièsel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_Toc130199549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44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702FBD02" w14:textId="65F13859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50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13. Sistemes </w:t>
            </w:r>
            <w:r w:rsidR="002F61D4">
              <w:rPr>
                <w:rStyle w:val="Hipervnculo"/>
                <w:noProof/>
                <w:lang w:val="ca-ES"/>
              </w:rPr>
              <w:t>anticontaminació en els motors dièsel</w:t>
            </w:r>
            <w:r w:rsidR="004D04C5" w:rsidRPr="0037458D">
              <w:rPr>
                <w:rStyle w:val="Hipervnculo"/>
                <w:noProof/>
                <w:lang w:val="ca-ES"/>
              </w:rPr>
              <w:t xml:space="preserve">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_Toc130199550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46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7272F8D9" w14:textId="3FE6CC7C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51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14. Comprovació dels sistemes anticontaminació dièsel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_Toc130199551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48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3FC1983D" w14:textId="62FF8C4F" w:rsidR="004D04C5" w:rsidRPr="0037458D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ca-ES" w:eastAsia="es-ES"/>
            </w:rPr>
          </w:pPr>
          <w:hyperlink w:anchor="_Toc130199552" w:history="1">
            <w:r w:rsidR="004D04C5" w:rsidRPr="0037458D">
              <w:rPr>
                <w:rStyle w:val="Hipervnculo"/>
                <w:noProof/>
                <w:lang w:val="ca-ES"/>
              </w:rPr>
              <w:t xml:space="preserve">UNITAT DE TREBALL 15. Sobrealimentació </w:t>
            </w:r>
          </w:hyperlink>
          <w:r w:rsidR="004D04C5" w:rsidRPr="0037458D">
            <w:rPr>
              <w:noProof/>
              <w:webHidden/>
              <w:lang w:val="ca-ES"/>
            </w:rPr>
            <w:tab/>
          </w:r>
          <w:r w:rsidR="004D04C5" w:rsidRPr="0037458D">
            <w:rPr>
              <w:noProof/>
              <w:webHidden/>
              <w:lang w:val="ca-ES"/>
            </w:rPr>
            <w:fldChar w:fldCharType="begin"/>
          </w:r>
          <w:r w:rsidR="004D04C5" w:rsidRPr="0037458D">
            <w:rPr>
              <w:noProof/>
              <w:webHidden/>
              <w:lang w:val="ca-ES"/>
            </w:rPr>
            <w:instrText xml:space="preserve"> PAGEREF _Toc130199552 \h </w:instrText>
          </w:r>
          <w:r w:rsidR="004D04C5" w:rsidRPr="0037458D">
            <w:rPr>
              <w:noProof/>
              <w:webHidden/>
              <w:lang w:val="ca-ES"/>
            </w:rPr>
          </w:r>
          <w:r w:rsidR="004D04C5" w:rsidRPr="0037458D">
            <w:rPr>
              <w:noProof/>
              <w:webHidden/>
              <w:lang w:val="ca-ES"/>
            </w:rPr>
            <w:fldChar w:fldCharType="separate"/>
          </w:r>
          <w:r w:rsidR="00F35A1A">
            <w:rPr>
              <w:noProof/>
              <w:webHidden/>
              <w:lang w:val="ca-ES"/>
            </w:rPr>
            <w:t>50</w:t>
          </w:r>
          <w:r w:rsidR="004D04C5" w:rsidRPr="0037458D">
            <w:rPr>
              <w:noProof/>
              <w:webHidden/>
              <w:lang w:val="ca-ES"/>
            </w:rPr>
            <w:fldChar w:fldCharType="end"/>
          </w:r>
        </w:p>
        <w:p w14:paraId="2FB40C85" w14:textId="00FA3C4C" w:rsidR="004865B6" w:rsidRPr="0037458D" w:rsidRDefault="00000000">
          <w:pPr>
            <w:pStyle w:val="TDC3"/>
            <w:tabs>
              <w:tab w:val="right" w:leader="dot" w:pos="9752"/>
            </w:tabs>
            <w:rPr>
              <w:lang w:val="ca-ES"/>
            </w:rPr>
          </w:pPr>
          <w:r w:rsidRPr="0037458D">
            <w:rPr>
              <w:rStyle w:val="Enlacedelndice"/>
              <w:lang w:val="ca-ES"/>
            </w:rPr>
            <w:fldChar w:fldCharType="end"/>
          </w:r>
        </w:p>
      </w:sdtContent>
    </w:sdt>
    <w:p w14:paraId="29511911" w14:textId="77777777" w:rsidR="004865B6" w:rsidRPr="0037458D" w:rsidRDefault="004865B6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</w:p>
    <w:p w14:paraId="01C4D213" w14:textId="77E06246" w:rsidR="004865B6" w:rsidRPr="008B0CD3" w:rsidRDefault="00000000" w:rsidP="008B0CD3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  <w:sectPr w:rsidR="004865B6" w:rsidRPr="008B0CD3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20"/>
          <w:formProt w:val="0"/>
          <w:docGrid w:linePitch="360"/>
        </w:sectPr>
      </w:pPr>
      <w:r w:rsidRPr="008B0CD3">
        <w:rPr>
          <w:lang w:val="ca-ES"/>
        </w:rPr>
        <w:br w:type="page"/>
      </w:r>
    </w:p>
    <w:p w14:paraId="76BBC597" w14:textId="29704AD3" w:rsidR="004865B6" w:rsidRPr="0037458D" w:rsidRDefault="00000000">
      <w:pPr>
        <w:pStyle w:val="Ttulo3"/>
        <w:rPr>
          <w:sz w:val="24"/>
          <w:szCs w:val="24"/>
          <w:lang w:val="ca-ES"/>
        </w:rPr>
      </w:pPr>
      <w:bookmarkStart w:id="0" w:name="_Toc107214010"/>
      <w:bookmarkStart w:id="1" w:name="_Toc130199538"/>
      <w:r w:rsidRPr="0037458D">
        <w:rPr>
          <w:sz w:val="24"/>
          <w:szCs w:val="24"/>
          <w:lang w:val="ca-ES"/>
        </w:rPr>
        <w:lastRenderedPageBreak/>
        <w:t xml:space="preserve">UNITAT DE TREBALL 1. </w:t>
      </w:r>
      <w:bookmarkEnd w:id="0"/>
      <w:r w:rsidRPr="0037458D">
        <w:rPr>
          <w:sz w:val="24"/>
          <w:szCs w:val="24"/>
          <w:lang w:val="ca-ES"/>
        </w:rPr>
        <w:t>Sistemes d</w:t>
      </w:r>
      <w:r w:rsidR="007C7CF3" w:rsidRPr="0037458D">
        <w:rPr>
          <w:sz w:val="24"/>
          <w:szCs w:val="24"/>
          <w:lang w:val="ca-ES"/>
        </w:rPr>
        <w:t>’</w:t>
      </w:r>
      <w:r w:rsidRPr="0037458D">
        <w:rPr>
          <w:sz w:val="24"/>
          <w:szCs w:val="24"/>
          <w:lang w:val="ca-ES"/>
        </w:rPr>
        <w:t>encesa</w:t>
      </w:r>
      <w:bookmarkEnd w:id="1"/>
    </w:p>
    <w:p w14:paraId="1C9835E2" w14:textId="77777777" w:rsidR="004865B6" w:rsidRPr="0037458D" w:rsidRDefault="00000000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37458D">
        <w:rPr>
          <w:b/>
          <w:color w:val="FFFFFF"/>
          <w:sz w:val="24"/>
          <w:szCs w:val="24"/>
          <w:lang w:val="ca-ES"/>
        </w:rPr>
        <w:t>OBJECTIUS DIDÀCTICS</w:t>
      </w:r>
    </w:p>
    <w:p w14:paraId="1657EB9B" w14:textId="449CC5B0" w:rsidR="004865B6" w:rsidRPr="0037458D" w:rsidRDefault="00000000">
      <w:pPr>
        <w:pStyle w:val="Textoindependiente2"/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>En finalitzar aquesta unitat, l</w:t>
      </w:r>
      <w:r w:rsidR="007C7CF3" w:rsidRPr="0037458D">
        <w:rPr>
          <w:rFonts w:cs="Calibri"/>
          <w:bCs/>
          <w:lang w:val="ca-ES"/>
        </w:rPr>
        <w:t>’</w:t>
      </w:r>
      <w:r w:rsidRPr="0037458D">
        <w:rPr>
          <w:rFonts w:cs="Calibri"/>
          <w:bCs/>
          <w:lang w:val="ca-ES"/>
        </w:rPr>
        <w:t>alumnat serà capaç de descriure:</w:t>
      </w:r>
    </w:p>
    <w:p w14:paraId="45F65E3E" w14:textId="6339DC86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>Els fonaments dels sistemes d</w:t>
      </w:r>
      <w:r w:rsidR="007C7CF3" w:rsidRPr="0037458D">
        <w:rPr>
          <w:rFonts w:cs="Calibri"/>
          <w:bCs/>
          <w:lang w:val="ca-ES"/>
        </w:rPr>
        <w:t>’</w:t>
      </w:r>
      <w:r w:rsidRPr="0037458D">
        <w:rPr>
          <w:rFonts w:cs="Calibri"/>
          <w:bCs/>
          <w:lang w:val="ca-ES"/>
        </w:rPr>
        <w:t>encesa.</w:t>
      </w:r>
    </w:p>
    <w:p w14:paraId="178A4E90" w14:textId="13C293E9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 xml:space="preserve">El desenvolupament de la combustió de la </w:t>
      </w:r>
      <w:r w:rsidR="00A57982">
        <w:rPr>
          <w:rFonts w:cs="Calibri"/>
          <w:bCs/>
          <w:lang w:val="ca-ES"/>
        </w:rPr>
        <w:t>mescla</w:t>
      </w:r>
      <w:r w:rsidRPr="0037458D">
        <w:rPr>
          <w:rFonts w:cs="Calibri"/>
          <w:bCs/>
          <w:lang w:val="ca-ES"/>
        </w:rPr>
        <w:t>.</w:t>
      </w:r>
    </w:p>
    <w:p w14:paraId="2FF49C37" w14:textId="53B75D98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 xml:space="preserve">Les condicions necessàries per a la ignició de la </w:t>
      </w:r>
      <w:r w:rsidR="00A57982">
        <w:rPr>
          <w:rFonts w:cs="Calibri"/>
          <w:bCs/>
          <w:lang w:val="ca-ES"/>
        </w:rPr>
        <w:t>mescla</w:t>
      </w:r>
      <w:r w:rsidRPr="0037458D">
        <w:rPr>
          <w:rFonts w:cs="Calibri"/>
          <w:bCs/>
          <w:lang w:val="ca-ES"/>
        </w:rPr>
        <w:t>.</w:t>
      </w:r>
    </w:p>
    <w:p w14:paraId="5619C2C5" w14:textId="5ED1F158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 xml:space="preserve">La constitució de les bugies i els paràmetres que influeixen en la seva elecció i comportament </w:t>
      </w:r>
      <w:r w:rsidR="003C7042">
        <w:rPr>
          <w:rFonts w:cs="Calibri"/>
          <w:bCs/>
          <w:lang w:val="ca-ES"/>
        </w:rPr>
        <w:t>en e</w:t>
      </w:r>
      <w:r w:rsidRPr="0037458D">
        <w:rPr>
          <w:rFonts w:cs="Calibri"/>
          <w:bCs/>
          <w:lang w:val="ca-ES"/>
        </w:rPr>
        <w:t>l motor.</w:t>
      </w:r>
    </w:p>
    <w:p w14:paraId="3551E2C6" w14:textId="1E1C884B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>La constitució i els tipus de bobines d</w:t>
      </w:r>
      <w:r w:rsidR="007C7CF3" w:rsidRPr="0037458D">
        <w:rPr>
          <w:rFonts w:cs="Calibri"/>
          <w:bCs/>
          <w:lang w:val="ca-ES"/>
        </w:rPr>
        <w:t>’</w:t>
      </w:r>
      <w:r w:rsidRPr="0037458D">
        <w:rPr>
          <w:rFonts w:cs="Calibri"/>
          <w:bCs/>
          <w:lang w:val="ca-ES"/>
        </w:rPr>
        <w:t>encesa.</w:t>
      </w:r>
    </w:p>
    <w:p w14:paraId="21758C4A" w14:textId="2CE4E768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>L</w:t>
      </w:r>
      <w:r w:rsidR="007C7CF3" w:rsidRPr="0037458D">
        <w:rPr>
          <w:rFonts w:cs="Calibri"/>
          <w:bCs/>
          <w:lang w:val="ca-ES"/>
        </w:rPr>
        <w:t>’</w:t>
      </w:r>
      <w:r w:rsidRPr="0037458D">
        <w:rPr>
          <w:rFonts w:cs="Calibri"/>
          <w:bCs/>
          <w:lang w:val="ca-ES"/>
        </w:rPr>
        <w:t>anàlisi del procés de generació de guspira.</w:t>
      </w:r>
    </w:p>
    <w:p w14:paraId="3593BBDD" w14:textId="17AFF567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>El control de la bobina.</w:t>
      </w:r>
    </w:p>
    <w:p w14:paraId="7F9AE3F9" w14:textId="1628B1AD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 xml:space="preserve">Els components complementaris del sistema </w:t>
      </w:r>
      <w:r w:rsidR="0037458D" w:rsidRPr="0037458D">
        <w:rPr>
          <w:rFonts w:cs="Calibri"/>
          <w:bCs/>
          <w:lang w:val="ca-ES"/>
        </w:rPr>
        <w:t>d’encesa</w:t>
      </w:r>
      <w:r w:rsidRPr="0037458D">
        <w:rPr>
          <w:rFonts w:cs="Calibri"/>
          <w:bCs/>
          <w:lang w:val="ca-ES"/>
        </w:rPr>
        <w:t>.</w:t>
      </w:r>
    </w:p>
    <w:p w14:paraId="7428CDBA" w14:textId="7F59CE8C" w:rsidR="004865B6" w:rsidRPr="0037458D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  <w:lang w:val="ca-ES"/>
        </w:rPr>
      </w:pPr>
      <w:r w:rsidRPr="0037458D">
        <w:rPr>
          <w:rFonts w:cs="Calibri"/>
          <w:bCs/>
          <w:lang w:val="ca-ES"/>
        </w:rPr>
        <w:t>La regulació de l</w:t>
      </w:r>
      <w:r w:rsidR="007C7CF3" w:rsidRPr="0037458D">
        <w:rPr>
          <w:rFonts w:cs="Calibri"/>
          <w:bCs/>
          <w:lang w:val="ca-ES"/>
        </w:rPr>
        <w:t>’</w:t>
      </w:r>
      <w:r w:rsidRPr="0037458D">
        <w:rPr>
          <w:rFonts w:cs="Calibri"/>
          <w:bCs/>
          <w:lang w:val="ca-ES"/>
        </w:rPr>
        <w:t>avenç d</w:t>
      </w:r>
      <w:r w:rsidR="007C7CF3" w:rsidRPr="0037458D">
        <w:rPr>
          <w:rFonts w:cs="Calibri"/>
          <w:bCs/>
          <w:lang w:val="ca-ES"/>
        </w:rPr>
        <w:t>’</w:t>
      </w:r>
      <w:r w:rsidRPr="0037458D">
        <w:rPr>
          <w:rFonts w:cs="Calibri"/>
          <w:bCs/>
          <w:lang w:val="ca-ES"/>
        </w:rPr>
        <w:t>encesa.</w:t>
      </w:r>
    </w:p>
    <w:p w14:paraId="5C694597" w14:textId="77777777" w:rsidR="004865B6" w:rsidRPr="0037458D" w:rsidRDefault="00000000">
      <w:pPr>
        <w:rPr>
          <w:lang w:val="ca-ES"/>
        </w:rPr>
      </w:pPr>
      <w:r w:rsidRPr="0037458D">
        <w:rPr>
          <w:lang w:val="ca-ES"/>
        </w:rPr>
        <w:br w:type="page"/>
      </w:r>
    </w:p>
    <w:tbl>
      <w:tblPr>
        <w:tblW w:w="13878" w:type="dxa"/>
        <w:tblInd w:w="14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822"/>
        <w:gridCol w:w="3401"/>
        <w:gridCol w:w="2411"/>
        <w:gridCol w:w="5244"/>
      </w:tblGrid>
      <w:tr w:rsidR="004865B6" w:rsidRPr="0037458D" w14:paraId="06BEDD74" w14:textId="77777777">
        <w:trPr>
          <w:trHeight w:hRule="exact" w:val="715"/>
        </w:trPr>
        <w:tc>
          <w:tcPr>
            <w:tcW w:w="6222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FFFFFF"/>
            </w:tcBorders>
            <w:shd w:val="clear" w:color="auto" w:fill="5B9BD5" w:themeFill="accent5"/>
            <w:vAlign w:val="center"/>
          </w:tcPr>
          <w:p w14:paraId="4D9F96C9" w14:textId="7B3CE76B" w:rsidR="004865B6" w:rsidRPr="0037458D" w:rsidRDefault="00000000">
            <w:pPr>
              <w:pageBreakBefore/>
              <w:widowControl w:val="0"/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lastRenderedPageBreak/>
              <w:t>Unitat de treball 1: Sistemes d</w:t>
            </w:r>
            <w:r w:rsidR="007C7CF3"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encesa</w:t>
            </w:r>
          </w:p>
        </w:tc>
        <w:tc>
          <w:tcPr>
            <w:tcW w:w="7655" w:type="dxa"/>
            <w:gridSpan w:val="2"/>
            <w:tcBorders>
              <w:top w:val="single" w:sz="6" w:space="0" w:color="5B9BD5"/>
              <w:left w:val="single" w:sz="6" w:space="0" w:color="FFFFFF"/>
              <w:bottom w:val="single" w:sz="6" w:space="0" w:color="5B9BD5"/>
              <w:right w:val="single" w:sz="6" w:space="0" w:color="5B9BD5"/>
            </w:tcBorders>
            <w:shd w:val="clear" w:color="auto" w:fill="5B9BD5" w:themeFill="accent5"/>
            <w:vAlign w:val="center"/>
          </w:tcPr>
          <w:p w14:paraId="7E686A31" w14:textId="3ABC4887" w:rsidR="004865B6" w:rsidRPr="0037458D" w:rsidRDefault="00000000">
            <w:pPr>
              <w:widowControl w:val="0"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  <w:lang w:val="ca-ES"/>
              </w:rPr>
            </w:pPr>
            <w:proofErr w:type="spellStart"/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T</w:t>
            </w:r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  <w:lang w:val="ca-ES"/>
              </w:rPr>
              <w:t>emporalitza</w:t>
            </w:r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ci</w:t>
            </w:r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ó</w:t>
            </w:r>
            <w:proofErr w:type="spellEnd"/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: </w:t>
            </w:r>
            <w:r w:rsidRPr="0037458D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11 hores </w:t>
            </w:r>
          </w:p>
        </w:tc>
      </w:tr>
      <w:tr w:rsidR="004865B6" w:rsidRPr="0037458D" w14:paraId="5A3CEC6E" w14:textId="77777777">
        <w:trPr>
          <w:trHeight w:val="697"/>
        </w:trPr>
        <w:tc>
          <w:tcPr>
            <w:tcW w:w="282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63426429" w14:textId="0C8E35C6" w:rsidR="004865B6" w:rsidRPr="0037458D" w:rsidRDefault="00000000">
            <w:pPr>
              <w:widowControl w:val="0"/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Con</w:t>
            </w:r>
            <w:r w:rsidR="00747779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tinguts</w:t>
            </w:r>
          </w:p>
        </w:tc>
        <w:tc>
          <w:tcPr>
            <w:tcW w:w="34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05095B81" w14:textId="57BB5E4C" w:rsidR="004865B6" w:rsidRPr="0037458D" w:rsidRDefault="00000000">
            <w:pPr>
              <w:widowControl w:val="0"/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Resultats d</w:t>
            </w:r>
            <w:r w:rsidR="007C7CF3"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aprenentatge</w:t>
            </w:r>
          </w:p>
        </w:tc>
        <w:tc>
          <w:tcPr>
            <w:tcW w:w="241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530818D6" w14:textId="06FAE0B0" w:rsidR="004865B6" w:rsidRPr="0037458D" w:rsidRDefault="00000000">
            <w:pPr>
              <w:widowControl w:val="0"/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 xml:space="preserve">Criteris 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d</w:t>
            </w:r>
            <w:r w:rsidR="00747779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’a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>valuac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ió</w:t>
            </w: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78ADB3B0" w14:textId="461E41BE" w:rsidR="004865B6" w:rsidRPr="0037458D" w:rsidRDefault="00000000">
            <w:pPr>
              <w:widowControl w:val="0"/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Instru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  <w:lang w:val="ca-ES"/>
              </w:rPr>
              <w:t>m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 xml:space="preserve">ents 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d</w:t>
            </w:r>
            <w:r w:rsidR="007C7CF3" w:rsidRPr="0037458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’</w:t>
            </w:r>
            <w:r w:rsidR="00747779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a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  <w:lang w:val="ca-ES"/>
              </w:rPr>
              <w:t>v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a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  <w:lang w:val="ca-ES"/>
              </w:rPr>
              <w:t>lu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a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  <w:lang w:val="ca-ES"/>
              </w:rPr>
              <w:t>c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ió</w:t>
            </w:r>
          </w:p>
          <w:p w14:paraId="3AD360FF" w14:textId="07299523" w:rsidR="004865B6" w:rsidRPr="0037458D" w:rsidRDefault="00000000">
            <w:pPr>
              <w:widowControl w:val="0"/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  <w:lang w:val="ca-ES"/>
              </w:rPr>
              <w:t>r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  <w:lang w:val="ca-ES"/>
              </w:rPr>
              <w:t>it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  <w:lang w:val="ca-ES"/>
              </w:rPr>
              <w:t>er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 xml:space="preserve">is 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 xml:space="preserve">de </w:t>
            </w:r>
            <w:r w:rsidR="00747779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  <w:lang w:val="ca-ES"/>
              </w:rPr>
              <w:t>qu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>a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  <w:lang w:val="ca-ES"/>
              </w:rPr>
              <w:t>lifi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  <w:lang w:val="ca-ES"/>
              </w:rPr>
              <w:t>c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>a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  <w:lang w:val="ca-ES"/>
              </w:rPr>
              <w:t>c</w:t>
            </w: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i</w:t>
            </w:r>
            <w:r w:rsidR="00747779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ó</w:t>
            </w:r>
          </w:p>
        </w:tc>
      </w:tr>
      <w:tr w:rsidR="004865B6" w:rsidRPr="0037458D" w14:paraId="3412D48B" w14:textId="77777777">
        <w:trPr>
          <w:trHeight w:hRule="exact" w:val="3471"/>
        </w:trPr>
        <w:tc>
          <w:tcPr>
            <w:tcW w:w="282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6E4710F9" w14:textId="03C45983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1. Introducció als sistemes d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encesa</w:t>
            </w:r>
          </w:p>
          <w:p w14:paraId="37631891" w14:textId="0A3AF275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2. Desenvolupament de la combustió de la </w:t>
            </w:r>
            <w:r w:rsidR="00A579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mescla</w:t>
            </w:r>
          </w:p>
          <w:p w14:paraId="272B2A3F" w14:textId="58A7C2EC" w:rsidR="004865B6" w:rsidRPr="0037458D" w:rsidRDefault="00000000" w:rsidP="00A57982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3. Condicions necessàries per a la ignició de la</w:t>
            </w:r>
            <w:r w:rsidR="00A5798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mescla</w:t>
            </w:r>
          </w:p>
          <w:p w14:paraId="3E007B0B" w14:textId="77777777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4. Bugies</w:t>
            </w:r>
          </w:p>
          <w:p w14:paraId="337D2BC4" w14:textId="13C405EE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 Bobina d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encesa</w:t>
            </w:r>
          </w:p>
          <w:p w14:paraId="6404BEB7" w14:textId="77777777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6. Anàlisi del procés de generació de guspira</w:t>
            </w:r>
          </w:p>
          <w:p w14:paraId="25155B62" w14:textId="77777777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 Control de la bobina</w:t>
            </w:r>
          </w:p>
          <w:p w14:paraId="3F5F7D77" w14:textId="21601C68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8. Altres components del sistema d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encesa</w:t>
            </w:r>
          </w:p>
          <w:p w14:paraId="4D5D2748" w14:textId="592DCBEC" w:rsidR="004865B6" w:rsidRPr="0037458D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9. Regulació de l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av</w:t>
            </w:r>
            <w:r w:rsidR="00B16B6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nç d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encesa</w:t>
            </w:r>
          </w:p>
        </w:tc>
        <w:tc>
          <w:tcPr>
            <w:tcW w:w="34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09B8C1F6" w14:textId="5C9CA7C8" w:rsidR="004865B6" w:rsidRPr="0037458D" w:rsidRDefault="00000000">
            <w:pPr>
              <w:widowControl w:val="0"/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RA 1. Caracteritza el funcionament dels sistemes auxiliars</w:t>
            </w:r>
            <w:r w:rsidR="00B16B6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en e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ls motors de cicle Otto interpretant les variacions dels seus paràmetres i la funcionalitat dels elements que els constitueixen.</w:t>
            </w:r>
          </w:p>
        </w:tc>
        <w:tc>
          <w:tcPr>
            <w:tcW w:w="241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0FF5B4D1" w14:textId="77777777" w:rsidR="004865B6" w:rsidRPr="0037458D" w:rsidRDefault="00000000">
            <w:pPr>
              <w:widowControl w:val="0"/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hAnsi="Lucida Sans" w:cs="Lucida Sans"/>
                <w:sz w:val="16"/>
                <w:szCs w:val="16"/>
                <w:lang w:val="ca-ES"/>
              </w:rPr>
              <w:t>1b, 1h</w:t>
            </w: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60265D1D" w14:textId="77777777" w:rsidR="004865B6" w:rsidRPr="0037458D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1. Proves de coneixements:</w:t>
            </w:r>
          </w:p>
          <w:p w14:paraId="3ACEFB4D" w14:textId="77777777" w:rsidR="004865B6" w:rsidRPr="0037458D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• 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ab/>
              <w:t>Teòrics.</w:t>
            </w:r>
          </w:p>
          <w:p w14:paraId="318B83AD" w14:textId="77777777" w:rsidR="004865B6" w:rsidRPr="0037458D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 Exposició oral de la unitat o parts de la unitat.</w:t>
            </w:r>
          </w:p>
          <w:p w14:paraId="5047615C" w14:textId="77777777" w:rsidR="004865B6" w:rsidRPr="0037458D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3. Treballs de recerca.</w:t>
            </w:r>
          </w:p>
          <w:p w14:paraId="5D6ED445" w14:textId="1AB4A61A" w:rsidR="004865B6" w:rsidRPr="0037458D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 Participació a classe, resolució </w:t>
            </w:r>
            <w:r w:rsidR="00747779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d’exercicis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etc.</w:t>
            </w:r>
          </w:p>
          <w:p w14:paraId="7FD250B3" w14:textId="77777777" w:rsidR="004865B6" w:rsidRPr="0037458D" w:rsidRDefault="004865B6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426EE9F9" w14:textId="1FB38D79" w:rsidR="004865B6" w:rsidRPr="0037458D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aquesta Unitat </w:t>
            </w:r>
            <w:r w:rsidR="00B16B68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li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donarem una ponderació d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5</w:t>
            </w:r>
            <w:r w:rsidRPr="0037458D">
              <w:rPr>
                <w:rFonts w:ascii="Arial" w:eastAsia="Lucida Sans" w:hAnsi="Arial" w:cs="Arial"/>
                <w:sz w:val="16"/>
                <w:szCs w:val="16"/>
                <w:lang w:val="ca-ES"/>
              </w:rPr>
              <w:t> 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% sobre el contingut total del mòdul professional.</w:t>
            </w:r>
          </w:p>
        </w:tc>
      </w:tr>
      <w:tr w:rsidR="004865B6" w:rsidRPr="0037458D" w14:paraId="68995FE4" w14:textId="77777777">
        <w:trPr>
          <w:trHeight w:val="403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51709F3A" w14:textId="77777777" w:rsidR="004865B6" w:rsidRPr="0037458D" w:rsidRDefault="00000000">
            <w:pPr>
              <w:widowControl w:val="0"/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Metodologia</w:t>
            </w:r>
          </w:p>
        </w:tc>
      </w:tr>
      <w:tr w:rsidR="004865B6" w:rsidRPr="0037458D" w14:paraId="609FF9D0" w14:textId="77777777">
        <w:trPr>
          <w:trHeight w:val="1107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5F009647" w14:textId="72D6B44F" w:rsidR="004865B6" w:rsidRPr="0037458D" w:rsidRDefault="00000000">
            <w:pPr>
              <w:widowControl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unitat didàctica s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inicia amb l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explicació dels apartats teòrics a l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aula o sobre vehicles o maquetes. Es faran servir recursos que resultin atractius per a l</w:t>
            </w:r>
            <w:r w:rsidR="007C7CF3"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37458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alumne (vídeos, transparències, presentacions multimèdia, etc.).</w:t>
            </w:r>
          </w:p>
          <w:p w14:paraId="34920393" w14:textId="77777777" w:rsidR="004865B6" w:rsidRPr="0037458D" w:rsidRDefault="004865B6">
            <w:pPr>
              <w:widowControl w:val="0"/>
              <w:spacing w:after="20" w:line="240" w:lineRule="auto"/>
              <w:ind w:right="57"/>
              <w:rPr>
                <w:lang w:val="ca-ES"/>
              </w:rPr>
            </w:pPr>
          </w:p>
        </w:tc>
      </w:tr>
      <w:tr w:rsidR="004865B6" w:rsidRPr="0037458D" w14:paraId="45BCEB42" w14:textId="77777777">
        <w:trPr>
          <w:trHeight w:val="338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743F917A" w14:textId="77777777" w:rsidR="004865B6" w:rsidRPr="0037458D" w:rsidRDefault="00000000">
            <w:pPr>
              <w:widowControl w:val="0"/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Recursos TIC</w:t>
            </w:r>
          </w:p>
        </w:tc>
      </w:tr>
      <w:tr w:rsidR="004865B6" w:rsidRPr="0037458D" w14:paraId="14ACC9B2" w14:textId="77777777">
        <w:trPr>
          <w:trHeight w:val="631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7B9A1937" w14:textId="77777777" w:rsidR="004865B6" w:rsidRPr="0037458D" w:rsidRDefault="00000000">
            <w:pPr>
              <w:widowControl w:val="0"/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 w:rsidRPr="0037458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Enllaços per ampliar continguts:</w:t>
            </w:r>
          </w:p>
          <w:p w14:paraId="2F3F199E" w14:textId="26DC1EC8" w:rsidR="005D2BE2" w:rsidRPr="0037458D" w:rsidRDefault="005D2BE2" w:rsidP="005D2BE2">
            <w:pPr>
              <w:pStyle w:val="Prrafodelista"/>
              <w:rPr>
                <w:rStyle w:val="EnlacedeInternet"/>
                <w:rFonts w:ascii="Lucida Sans" w:hAnsi="Lucida Sans"/>
                <w:color w:val="auto"/>
                <w:sz w:val="16"/>
                <w:szCs w:val="16"/>
                <w:u w:val="none"/>
                <w:lang w:val="ca-ES" w:eastAsia="es-ES"/>
              </w:rPr>
            </w:pPr>
            <w:r w:rsidRPr="0037458D">
              <w:rPr>
                <w:rFonts w:ascii="Lucida Sans" w:hAnsi="Lucida Sans"/>
                <w:sz w:val="16"/>
                <w:szCs w:val="16"/>
                <w:lang w:val="ca-ES"/>
              </w:rPr>
              <w:t xml:space="preserve">Utilització de falca i martell en la reparació de carrosseries: </w:t>
            </w:r>
            <w:hyperlink r:id="rId10" w:history="1">
              <w:r w:rsidRPr="0037458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&lt;http://b</w:t>
              </w:r>
            </w:hyperlink>
            <w:hyperlink r:id="rId11" w:history="1">
              <w:r w:rsidRPr="0037458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i</w:t>
              </w:r>
            </w:hyperlink>
            <w:hyperlink r:id="rId12" w:history="1">
              <w:r w:rsidRPr="0037458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t.ly/2A1I7ec&gt;</w:t>
              </w:r>
            </w:hyperlink>
          </w:p>
          <w:p w14:paraId="10D69F5F" w14:textId="3B273992" w:rsidR="004865B6" w:rsidRPr="0037458D" w:rsidRDefault="005D2BE2" w:rsidP="005D2BE2">
            <w:pPr>
              <w:pStyle w:val="Prrafodelista"/>
              <w:rPr>
                <w:rFonts w:ascii="Times New Roman" w:hAnsi="Times New Roman"/>
                <w:sz w:val="48"/>
                <w:szCs w:val="48"/>
                <w:lang w:val="ca-ES" w:eastAsia="es-ES"/>
              </w:rPr>
            </w:pPr>
            <w:r w:rsidRPr="0037458D">
              <w:rPr>
                <w:rFonts w:ascii="Lucida Sans" w:hAnsi="Lucida Sans"/>
                <w:sz w:val="16"/>
                <w:szCs w:val="16"/>
                <w:lang w:val="ca-ES"/>
              </w:rPr>
              <w:t xml:space="preserve">Escalfadors de sensor de pressió: </w:t>
            </w:r>
            <w:hyperlink r:id="rId13" w:history="1">
              <w:r w:rsidRPr="0037458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&lt;http://bit.ly</w:t>
              </w:r>
            </w:hyperlink>
            <w:hyperlink r:id="rId14" w:history="1">
              <w:r w:rsidRPr="0037458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/</w:t>
              </w:r>
            </w:hyperlink>
            <w:hyperlink r:id="rId15" w:history="1">
              <w:r w:rsidRPr="0037458D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2iL4sDb&gt;</w:t>
              </w:r>
            </w:hyperlink>
          </w:p>
        </w:tc>
      </w:tr>
    </w:tbl>
    <w:p w14:paraId="43C25E65" w14:textId="346513EA" w:rsidR="004865B6" w:rsidRPr="0037458D" w:rsidRDefault="004865B6">
      <w:pPr>
        <w:pStyle w:val="Textoindependiente2"/>
        <w:spacing w:after="0" w:line="360" w:lineRule="auto"/>
        <w:jc w:val="both"/>
        <w:rPr>
          <w:rFonts w:cs="Calibri"/>
          <w:lang w:val="ca-ES"/>
        </w:rPr>
      </w:pPr>
    </w:p>
    <w:sectPr w:rsidR="004865B6" w:rsidRPr="0037458D">
      <w:headerReference w:type="default" r:id="rId16"/>
      <w:footerReference w:type="default" r:id="rId17"/>
      <w:pgSz w:w="16838" w:h="11906" w:orient="landscape"/>
      <w:pgMar w:top="1077" w:right="1440" w:bottom="1077" w:left="1440" w:header="62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B3CE" w14:textId="77777777" w:rsidR="00004CDC" w:rsidRDefault="00004CDC">
      <w:pPr>
        <w:spacing w:after="0" w:line="240" w:lineRule="auto"/>
      </w:pPr>
      <w:r>
        <w:separator/>
      </w:r>
    </w:p>
  </w:endnote>
  <w:endnote w:type="continuationSeparator" w:id="0">
    <w:p w14:paraId="315F1E5C" w14:textId="77777777" w:rsidR="00004CDC" w:rsidRDefault="000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5485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011"/>
      <w:gridCol w:w="8741"/>
    </w:tblGrid>
    <w:tr w:rsidR="004865B6" w14:paraId="04FEC81B" w14:textId="77777777">
      <w:tc>
        <w:tcPr>
          <w:tcW w:w="1011" w:type="dxa"/>
          <w:tcBorders>
            <w:top w:val="single" w:sz="18" w:space="0" w:color="808080"/>
            <w:right w:val="single" w:sz="18" w:space="0" w:color="808080"/>
          </w:tcBorders>
        </w:tcPr>
        <w:p w14:paraId="09F398A2" w14:textId="77777777" w:rsidR="004865B6" w:rsidRDefault="00000000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23</w:t>
          </w:r>
          <w:r>
            <w:fldChar w:fldCharType="end"/>
          </w:r>
        </w:p>
      </w:tc>
      <w:tc>
        <w:tcPr>
          <w:tcW w:w="8740" w:type="dxa"/>
          <w:tcBorders>
            <w:top w:val="single" w:sz="18" w:space="0" w:color="808080"/>
            <w:left w:val="single" w:sz="18" w:space="0" w:color="808080"/>
          </w:tcBorders>
        </w:tcPr>
        <w:p w14:paraId="6133382C" w14:textId="77777777" w:rsidR="004865B6" w:rsidRDefault="004865B6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3D4F584D" w14:textId="77777777" w:rsidR="004865B6" w:rsidRDefault="004865B6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47"/>
      <w:gridCol w:w="12511"/>
    </w:tblGrid>
    <w:tr w:rsidR="004865B6" w14:paraId="4379698D" w14:textId="77777777">
      <w:tc>
        <w:tcPr>
          <w:tcW w:w="1447" w:type="dxa"/>
          <w:tcBorders>
            <w:top w:val="single" w:sz="18" w:space="0" w:color="808080"/>
            <w:right w:val="single" w:sz="18" w:space="0" w:color="808080"/>
          </w:tcBorders>
        </w:tcPr>
        <w:p w14:paraId="32EDC9C5" w14:textId="77777777" w:rsidR="004865B6" w:rsidRDefault="00000000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53</w:t>
          </w:r>
          <w:r>
            <w:fldChar w:fldCharType="end"/>
          </w:r>
        </w:p>
      </w:tc>
      <w:tc>
        <w:tcPr>
          <w:tcW w:w="12510" w:type="dxa"/>
          <w:tcBorders>
            <w:top w:val="single" w:sz="18" w:space="0" w:color="808080"/>
            <w:left w:val="single" w:sz="18" w:space="0" w:color="808080"/>
          </w:tcBorders>
        </w:tcPr>
        <w:p w14:paraId="67625C3C" w14:textId="77777777" w:rsidR="004865B6" w:rsidRDefault="004865B6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23D31473" w14:textId="77777777" w:rsidR="004865B6" w:rsidRDefault="004865B6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A624" w14:textId="77777777" w:rsidR="00004CDC" w:rsidRDefault="00004CDC">
      <w:pPr>
        <w:spacing w:after="0" w:line="240" w:lineRule="auto"/>
      </w:pPr>
      <w:r>
        <w:separator/>
      </w:r>
    </w:p>
  </w:footnote>
  <w:footnote w:type="continuationSeparator" w:id="0">
    <w:p w14:paraId="65103B15" w14:textId="77777777" w:rsidR="00004CDC" w:rsidRDefault="0000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Ind w:w="-495" w:type="dxa"/>
      <w:tblLayout w:type="fixed"/>
      <w:tblLook w:val="04A0" w:firstRow="1" w:lastRow="0" w:firstColumn="1" w:lastColumn="0" w:noHBand="0" w:noVBand="1"/>
    </w:tblPr>
    <w:tblGrid>
      <w:gridCol w:w="1083"/>
      <w:gridCol w:w="7782"/>
      <w:gridCol w:w="1981"/>
    </w:tblGrid>
    <w:tr w:rsidR="004865B6" w14:paraId="07D2D54A" w14:textId="77777777">
      <w:trPr>
        <w:trHeight w:val="698"/>
      </w:trPr>
      <w:tc>
        <w:tcPr>
          <w:tcW w:w="108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0AF457B" w14:textId="77777777" w:rsidR="004865B6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854CCA3" wp14:editId="583B454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F094058" w14:textId="1CFB2AE9" w:rsidR="004865B6" w:rsidRDefault="00000000">
          <w:pPr>
            <w:widowControl w:val="0"/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Sistemes auxiliars del motor</w:t>
          </w:r>
        </w:p>
      </w:tc>
      <w:tc>
        <w:tcPr>
          <w:tcW w:w="1981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675FED13" w14:textId="77777777" w:rsidR="004865B6" w:rsidRDefault="00000000">
          <w:pPr>
            <w:widowControl w:val="0"/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</w:t>
          </w:r>
        </w:p>
        <w:p w14:paraId="00F666CF" w14:textId="42FFF904" w:rsidR="008B0CD3" w:rsidRDefault="008B0CD3">
          <w:pPr>
            <w:widowControl w:val="0"/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MOSTRA</w:t>
          </w:r>
        </w:p>
      </w:tc>
    </w:tr>
  </w:tbl>
  <w:p w14:paraId="3E4D334D" w14:textId="77777777" w:rsidR="004865B6" w:rsidRDefault="00486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Layout w:type="fixed"/>
      <w:tblLook w:val="04A0" w:firstRow="1" w:lastRow="0" w:firstColumn="1" w:lastColumn="0" w:noHBand="0" w:noVBand="1"/>
    </w:tblPr>
    <w:tblGrid>
      <w:gridCol w:w="1084"/>
      <w:gridCol w:w="10963"/>
      <w:gridCol w:w="1983"/>
    </w:tblGrid>
    <w:tr w:rsidR="004865B6" w14:paraId="1C71EA4D" w14:textId="77777777">
      <w:trPr>
        <w:trHeight w:val="698"/>
      </w:trPr>
      <w:tc>
        <w:tcPr>
          <w:tcW w:w="1084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DE1D00E" w14:textId="77777777" w:rsidR="004865B6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4DEB519" wp14:editId="1ED67246">
                <wp:extent cx="495300" cy="400050"/>
                <wp:effectExtent l="0" t="0" r="0" b="0"/>
                <wp:docPr id="2" name="Imagen2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2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AF79F7A" w14:textId="77777777" w:rsidR="004865B6" w:rsidRDefault="00000000">
          <w:pPr>
            <w:widowControl w:val="0"/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Sistemes Auxiliars del Motor</w:t>
          </w:r>
        </w:p>
      </w:tc>
      <w:tc>
        <w:tcPr>
          <w:tcW w:w="1983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58ADBE7F" w14:textId="77777777" w:rsidR="004865B6" w:rsidRDefault="00000000">
          <w:pPr>
            <w:widowControl w:val="0"/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</w:t>
          </w:r>
        </w:p>
      </w:tc>
    </w:tr>
  </w:tbl>
  <w:p w14:paraId="59364F7B" w14:textId="77777777" w:rsidR="004865B6" w:rsidRDefault="00486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45D"/>
    <w:multiLevelType w:val="hybridMultilevel"/>
    <w:tmpl w:val="A4E2F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B7A"/>
    <w:multiLevelType w:val="multilevel"/>
    <w:tmpl w:val="E58E2B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015168"/>
    <w:multiLevelType w:val="multilevel"/>
    <w:tmpl w:val="9438A38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CD54F2E"/>
    <w:multiLevelType w:val="multilevel"/>
    <w:tmpl w:val="9F2A99F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E1543"/>
    <w:multiLevelType w:val="multilevel"/>
    <w:tmpl w:val="B254C89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72B2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6762D37"/>
    <w:multiLevelType w:val="multilevel"/>
    <w:tmpl w:val="A92477A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31D61102"/>
    <w:multiLevelType w:val="multilevel"/>
    <w:tmpl w:val="6DB4EE0C"/>
    <w:lvl w:ilvl="0">
      <w:start w:val="1"/>
      <w:numFmt w:val="bullet"/>
      <w:lvlText w:val="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5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8" w15:restartNumberingAfterBreak="0">
    <w:nsid w:val="328134B2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B008AC"/>
    <w:multiLevelType w:val="multilevel"/>
    <w:tmpl w:val="9E907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38FD7032"/>
    <w:multiLevelType w:val="multilevel"/>
    <w:tmpl w:val="E7C4FE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3BAF6C40"/>
    <w:multiLevelType w:val="multilevel"/>
    <w:tmpl w:val="57EEBD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DE67174"/>
    <w:multiLevelType w:val="multilevel"/>
    <w:tmpl w:val="9148D9F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41CD0D80"/>
    <w:multiLevelType w:val="hybridMultilevel"/>
    <w:tmpl w:val="4EC2F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60E4B"/>
    <w:multiLevelType w:val="multilevel"/>
    <w:tmpl w:val="108E94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pStyle w:val="Ttulo2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45784BD4"/>
    <w:multiLevelType w:val="multilevel"/>
    <w:tmpl w:val="754450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8C0880"/>
    <w:multiLevelType w:val="multilevel"/>
    <w:tmpl w:val="7C507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C5B7F3D"/>
    <w:multiLevelType w:val="multilevel"/>
    <w:tmpl w:val="174034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370B39"/>
    <w:multiLevelType w:val="multilevel"/>
    <w:tmpl w:val="8F0EA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55600D"/>
    <w:multiLevelType w:val="multilevel"/>
    <w:tmpl w:val="57FCD6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C44FC4"/>
    <w:multiLevelType w:val="multilevel"/>
    <w:tmpl w:val="9370A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55F31172"/>
    <w:multiLevelType w:val="multilevel"/>
    <w:tmpl w:val="E180918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9C7385"/>
    <w:multiLevelType w:val="multilevel"/>
    <w:tmpl w:val="ED2AEEE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AC246F"/>
    <w:multiLevelType w:val="multilevel"/>
    <w:tmpl w:val="EE523F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C352A12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3149F0"/>
    <w:multiLevelType w:val="multilevel"/>
    <w:tmpl w:val="6C5471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EC099B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B1747"/>
    <w:multiLevelType w:val="multilevel"/>
    <w:tmpl w:val="6DA48F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693555A"/>
    <w:multiLevelType w:val="multilevel"/>
    <w:tmpl w:val="5256347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6B707C77"/>
    <w:multiLevelType w:val="multilevel"/>
    <w:tmpl w:val="57C483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B4593"/>
    <w:multiLevelType w:val="multilevel"/>
    <w:tmpl w:val="99723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1" w15:restartNumberingAfterBreak="0">
    <w:nsid w:val="6E870088"/>
    <w:multiLevelType w:val="multilevel"/>
    <w:tmpl w:val="0A3266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EE508BD"/>
    <w:multiLevelType w:val="multilevel"/>
    <w:tmpl w:val="DCB0E760"/>
    <w:lvl w:ilvl="0">
      <w:start w:val="1"/>
      <w:numFmt w:val="bullet"/>
      <w:lvlText w:val="-"/>
      <w:lvlJc w:val="left"/>
      <w:pPr>
        <w:tabs>
          <w:tab w:val="num" w:pos="0"/>
        </w:tabs>
        <w:ind w:left="7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83495D"/>
    <w:multiLevelType w:val="multilevel"/>
    <w:tmpl w:val="61AC8D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734D8"/>
    <w:multiLevelType w:val="multilevel"/>
    <w:tmpl w:val="F8C894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436D46"/>
    <w:multiLevelType w:val="multilevel"/>
    <w:tmpl w:val="CFF0AD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0E46E7"/>
    <w:multiLevelType w:val="multilevel"/>
    <w:tmpl w:val="BA9C7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7" w15:restartNumberingAfterBreak="0">
    <w:nsid w:val="79F91EBE"/>
    <w:multiLevelType w:val="multilevel"/>
    <w:tmpl w:val="4B184F0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7AE6223F"/>
    <w:multiLevelType w:val="multilevel"/>
    <w:tmpl w:val="0AD865D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7BA406BD"/>
    <w:multiLevelType w:val="multilevel"/>
    <w:tmpl w:val="76CE1E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250A3C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3868640">
    <w:abstractNumId w:val="5"/>
  </w:num>
  <w:num w:numId="2" w16cid:durableId="1465613442">
    <w:abstractNumId w:val="39"/>
  </w:num>
  <w:num w:numId="3" w16cid:durableId="1622763579">
    <w:abstractNumId w:val="14"/>
  </w:num>
  <w:num w:numId="4" w16cid:durableId="1169174064">
    <w:abstractNumId w:val="28"/>
  </w:num>
  <w:num w:numId="5" w16cid:durableId="441068749">
    <w:abstractNumId w:val="12"/>
  </w:num>
  <w:num w:numId="6" w16cid:durableId="462583478">
    <w:abstractNumId w:val="37"/>
  </w:num>
  <w:num w:numId="7" w16cid:durableId="1608463744">
    <w:abstractNumId w:val="11"/>
  </w:num>
  <w:num w:numId="8" w16cid:durableId="282469685">
    <w:abstractNumId w:val="27"/>
  </w:num>
  <w:num w:numId="9" w16cid:durableId="1197933751">
    <w:abstractNumId w:val="31"/>
  </w:num>
  <w:num w:numId="10" w16cid:durableId="1066799457">
    <w:abstractNumId w:val="1"/>
  </w:num>
  <w:num w:numId="11" w16cid:durableId="526720242">
    <w:abstractNumId w:val="38"/>
  </w:num>
  <w:num w:numId="12" w16cid:durableId="1932736195">
    <w:abstractNumId w:val="32"/>
  </w:num>
  <w:num w:numId="13" w16cid:durableId="1244684888">
    <w:abstractNumId w:val="7"/>
  </w:num>
  <w:num w:numId="14" w16cid:durableId="1579250525">
    <w:abstractNumId w:val="6"/>
  </w:num>
  <w:num w:numId="15" w16cid:durableId="1465738062">
    <w:abstractNumId w:val="2"/>
  </w:num>
  <w:num w:numId="16" w16cid:durableId="1747339443">
    <w:abstractNumId w:val="3"/>
  </w:num>
  <w:num w:numId="17" w16cid:durableId="2020816546">
    <w:abstractNumId w:val="22"/>
  </w:num>
  <w:num w:numId="18" w16cid:durableId="706100223">
    <w:abstractNumId w:val="4"/>
  </w:num>
  <w:num w:numId="19" w16cid:durableId="754473319">
    <w:abstractNumId w:val="29"/>
  </w:num>
  <w:num w:numId="20" w16cid:durableId="1436367766">
    <w:abstractNumId w:val="34"/>
  </w:num>
  <w:num w:numId="21" w16cid:durableId="1160466389">
    <w:abstractNumId w:val="35"/>
  </w:num>
  <w:num w:numId="22" w16cid:durableId="1553999331">
    <w:abstractNumId w:val="33"/>
  </w:num>
  <w:num w:numId="23" w16cid:durableId="2126536134">
    <w:abstractNumId w:val="15"/>
  </w:num>
  <w:num w:numId="24" w16cid:durableId="1927498711">
    <w:abstractNumId w:val="17"/>
  </w:num>
  <w:num w:numId="25" w16cid:durableId="1268343741">
    <w:abstractNumId w:val="25"/>
  </w:num>
  <w:num w:numId="26" w16cid:durableId="893395939">
    <w:abstractNumId w:val="21"/>
  </w:num>
  <w:num w:numId="27" w16cid:durableId="1540703598">
    <w:abstractNumId w:val="19"/>
  </w:num>
  <w:num w:numId="28" w16cid:durableId="1501434393">
    <w:abstractNumId w:val="26"/>
  </w:num>
  <w:num w:numId="29" w16cid:durableId="626274763">
    <w:abstractNumId w:val="18"/>
  </w:num>
  <w:num w:numId="30" w16cid:durableId="274287066">
    <w:abstractNumId w:val="10"/>
  </w:num>
  <w:num w:numId="31" w16cid:durableId="1688172499">
    <w:abstractNumId w:val="9"/>
  </w:num>
  <w:num w:numId="32" w16cid:durableId="2072194970">
    <w:abstractNumId w:val="36"/>
  </w:num>
  <w:num w:numId="33" w16cid:durableId="75444913">
    <w:abstractNumId w:val="20"/>
  </w:num>
  <w:num w:numId="34" w16cid:durableId="1870141177">
    <w:abstractNumId w:val="30"/>
  </w:num>
  <w:num w:numId="35" w16cid:durableId="1387218451">
    <w:abstractNumId w:val="23"/>
  </w:num>
  <w:num w:numId="36" w16cid:durableId="1786071789">
    <w:abstractNumId w:val="16"/>
  </w:num>
  <w:num w:numId="37" w16cid:durableId="1546673648">
    <w:abstractNumId w:val="14"/>
    <w:lvlOverride w:ilvl="0"/>
    <w:lvlOverride w:ilvl="1">
      <w:startOverride w:val="1"/>
    </w:lvlOverride>
  </w:num>
  <w:num w:numId="38" w16cid:durableId="48962311">
    <w:abstractNumId w:val="14"/>
    <w:lvlOverride w:ilvl="0"/>
    <w:lvlOverride w:ilvl="1">
      <w:startOverride w:val="1"/>
    </w:lvlOverride>
  </w:num>
  <w:num w:numId="39" w16cid:durableId="1661080918">
    <w:abstractNumId w:val="14"/>
  </w:num>
  <w:num w:numId="40" w16cid:durableId="489712742">
    <w:abstractNumId w:val="14"/>
    <w:lvlOverride w:ilvl="0"/>
    <w:lvlOverride w:ilvl="1">
      <w:startOverride w:val="1"/>
    </w:lvlOverride>
  </w:num>
  <w:num w:numId="41" w16cid:durableId="932129112">
    <w:abstractNumId w:val="14"/>
  </w:num>
  <w:num w:numId="42" w16cid:durableId="1613392453">
    <w:abstractNumId w:val="38"/>
    <w:lvlOverride w:ilvl="0">
      <w:startOverride w:val="1"/>
    </w:lvlOverride>
  </w:num>
  <w:num w:numId="43" w16cid:durableId="1350377478">
    <w:abstractNumId w:val="13"/>
  </w:num>
  <w:num w:numId="44" w16cid:durableId="419915859">
    <w:abstractNumId w:val="0"/>
  </w:num>
  <w:num w:numId="45" w16cid:durableId="1475678803">
    <w:abstractNumId w:val="8"/>
  </w:num>
  <w:num w:numId="46" w16cid:durableId="137497712">
    <w:abstractNumId w:val="24"/>
  </w:num>
  <w:num w:numId="47" w16cid:durableId="68586154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9462476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561158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21284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B6"/>
    <w:rsid w:val="00004CDC"/>
    <w:rsid w:val="00010508"/>
    <w:rsid w:val="00015B7E"/>
    <w:rsid w:val="00045C7B"/>
    <w:rsid w:val="000470F6"/>
    <w:rsid w:val="00065873"/>
    <w:rsid w:val="00076DE1"/>
    <w:rsid w:val="00081495"/>
    <w:rsid w:val="000955E3"/>
    <w:rsid w:val="001055AE"/>
    <w:rsid w:val="00117186"/>
    <w:rsid w:val="00142FC2"/>
    <w:rsid w:val="00194BAD"/>
    <w:rsid w:val="0019741A"/>
    <w:rsid w:val="001D75AD"/>
    <w:rsid w:val="001F0A41"/>
    <w:rsid w:val="00240D21"/>
    <w:rsid w:val="00242F82"/>
    <w:rsid w:val="002530F9"/>
    <w:rsid w:val="002C5B95"/>
    <w:rsid w:val="002D7011"/>
    <w:rsid w:val="002E3440"/>
    <w:rsid w:val="002E518E"/>
    <w:rsid w:val="002F1478"/>
    <w:rsid w:val="002F1C91"/>
    <w:rsid w:val="002F61D4"/>
    <w:rsid w:val="003020BA"/>
    <w:rsid w:val="00321EB6"/>
    <w:rsid w:val="00324233"/>
    <w:rsid w:val="003275DC"/>
    <w:rsid w:val="0035509E"/>
    <w:rsid w:val="0037458D"/>
    <w:rsid w:val="00382C60"/>
    <w:rsid w:val="00395139"/>
    <w:rsid w:val="00396C6C"/>
    <w:rsid w:val="003A516E"/>
    <w:rsid w:val="003A6FB4"/>
    <w:rsid w:val="003A7A3D"/>
    <w:rsid w:val="003C7042"/>
    <w:rsid w:val="003D0EC0"/>
    <w:rsid w:val="003D154F"/>
    <w:rsid w:val="003F5A57"/>
    <w:rsid w:val="003F7011"/>
    <w:rsid w:val="00400110"/>
    <w:rsid w:val="00416E38"/>
    <w:rsid w:val="0044262C"/>
    <w:rsid w:val="004507FD"/>
    <w:rsid w:val="00450FAF"/>
    <w:rsid w:val="004548C0"/>
    <w:rsid w:val="004865B6"/>
    <w:rsid w:val="004C190A"/>
    <w:rsid w:val="004D04C5"/>
    <w:rsid w:val="004D4B7F"/>
    <w:rsid w:val="004D5801"/>
    <w:rsid w:val="004E73A3"/>
    <w:rsid w:val="005004F3"/>
    <w:rsid w:val="00542D11"/>
    <w:rsid w:val="005455BF"/>
    <w:rsid w:val="00545D93"/>
    <w:rsid w:val="00552D15"/>
    <w:rsid w:val="005832A0"/>
    <w:rsid w:val="00587A5E"/>
    <w:rsid w:val="005941E6"/>
    <w:rsid w:val="005953A8"/>
    <w:rsid w:val="005B637C"/>
    <w:rsid w:val="005D099A"/>
    <w:rsid w:val="005D2BE2"/>
    <w:rsid w:val="0060762D"/>
    <w:rsid w:val="0066240E"/>
    <w:rsid w:val="00683B48"/>
    <w:rsid w:val="00685492"/>
    <w:rsid w:val="00685A7B"/>
    <w:rsid w:val="00693A79"/>
    <w:rsid w:val="006B1F32"/>
    <w:rsid w:val="006B6233"/>
    <w:rsid w:val="006C21C6"/>
    <w:rsid w:val="006E29BD"/>
    <w:rsid w:val="006E463F"/>
    <w:rsid w:val="006E53E7"/>
    <w:rsid w:val="006F42DF"/>
    <w:rsid w:val="007432A6"/>
    <w:rsid w:val="00747779"/>
    <w:rsid w:val="00757F2B"/>
    <w:rsid w:val="0078615C"/>
    <w:rsid w:val="007A2B5F"/>
    <w:rsid w:val="007A4ED5"/>
    <w:rsid w:val="007B2305"/>
    <w:rsid w:val="007B3DFF"/>
    <w:rsid w:val="007C0808"/>
    <w:rsid w:val="007C4B17"/>
    <w:rsid w:val="007C7CF3"/>
    <w:rsid w:val="007E55A7"/>
    <w:rsid w:val="00833794"/>
    <w:rsid w:val="00844B9A"/>
    <w:rsid w:val="00856EFA"/>
    <w:rsid w:val="00884CCF"/>
    <w:rsid w:val="008937D8"/>
    <w:rsid w:val="008B0CD3"/>
    <w:rsid w:val="008B0ED6"/>
    <w:rsid w:val="008B49D2"/>
    <w:rsid w:val="008C7999"/>
    <w:rsid w:val="008E286C"/>
    <w:rsid w:val="009129F4"/>
    <w:rsid w:val="00926746"/>
    <w:rsid w:val="00936B13"/>
    <w:rsid w:val="00951ED3"/>
    <w:rsid w:val="00961F40"/>
    <w:rsid w:val="00963318"/>
    <w:rsid w:val="00992B4E"/>
    <w:rsid w:val="00A27DBB"/>
    <w:rsid w:val="00A43ECB"/>
    <w:rsid w:val="00A46582"/>
    <w:rsid w:val="00A469E5"/>
    <w:rsid w:val="00A56374"/>
    <w:rsid w:val="00A57982"/>
    <w:rsid w:val="00A61835"/>
    <w:rsid w:val="00A85746"/>
    <w:rsid w:val="00A921CF"/>
    <w:rsid w:val="00AB3ED6"/>
    <w:rsid w:val="00AB463A"/>
    <w:rsid w:val="00AD40CF"/>
    <w:rsid w:val="00AF7BFE"/>
    <w:rsid w:val="00B057F2"/>
    <w:rsid w:val="00B12010"/>
    <w:rsid w:val="00B1661B"/>
    <w:rsid w:val="00B16B68"/>
    <w:rsid w:val="00B3363F"/>
    <w:rsid w:val="00B4000E"/>
    <w:rsid w:val="00B4239D"/>
    <w:rsid w:val="00B50170"/>
    <w:rsid w:val="00B54674"/>
    <w:rsid w:val="00B57574"/>
    <w:rsid w:val="00B805A3"/>
    <w:rsid w:val="00B94E07"/>
    <w:rsid w:val="00BC3BEC"/>
    <w:rsid w:val="00BE39B3"/>
    <w:rsid w:val="00BF6F2C"/>
    <w:rsid w:val="00C31A34"/>
    <w:rsid w:val="00C55C1F"/>
    <w:rsid w:val="00C57CC0"/>
    <w:rsid w:val="00C83712"/>
    <w:rsid w:val="00CC4A1B"/>
    <w:rsid w:val="00CE508B"/>
    <w:rsid w:val="00D15238"/>
    <w:rsid w:val="00D27882"/>
    <w:rsid w:val="00D33597"/>
    <w:rsid w:val="00D52398"/>
    <w:rsid w:val="00D54151"/>
    <w:rsid w:val="00D8220B"/>
    <w:rsid w:val="00DA0AA6"/>
    <w:rsid w:val="00DB2014"/>
    <w:rsid w:val="00DB3797"/>
    <w:rsid w:val="00DB61EE"/>
    <w:rsid w:val="00DC333E"/>
    <w:rsid w:val="00DF2F56"/>
    <w:rsid w:val="00E112E3"/>
    <w:rsid w:val="00E1504A"/>
    <w:rsid w:val="00E629A3"/>
    <w:rsid w:val="00E86136"/>
    <w:rsid w:val="00E9379A"/>
    <w:rsid w:val="00EA4DFD"/>
    <w:rsid w:val="00F11190"/>
    <w:rsid w:val="00F20561"/>
    <w:rsid w:val="00F3501B"/>
    <w:rsid w:val="00F35A1A"/>
    <w:rsid w:val="00F90A27"/>
    <w:rsid w:val="00F92032"/>
    <w:rsid w:val="00FB39A4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CD1A2"/>
  <w15:docId w15:val="{FD84DCC6-D660-4D35-AA3E-B46772C1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D60253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PiedepginaCar">
    <w:name w:val="Pie de página Car"/>
    <w:link w:val="Piedepgina"/>
    <w:uiPriority w:val="99"/>
    <w:qFormat/>
    <w:rsid w:val="00D60253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TextodegloboCar">
    <w:name w:val="Texto de globo Car"/>
    <w:link w:val="Textodeglobo"/>
    <w:uiPriority w:val="99"/>
    <w:semiHidden/>
    <w:qFormat/>
    <w:rsid w:val="00D60253"/>
    <w:rPr>
      <w:rFonts w:ascii="Tahoma" w:eastAsia="Calibri" w:hAnsi="Tahoma" w:cs="Tahoma"/>
      <w:color w:val="auto"/>
      <w:sz w:val="16"/>
      <w:szCs w:val="16"/>
    </w:rPr>
  </w:style>
  <w:style w:type="character" w:customStyle="1" w:styleId="A1">
    <w:name w:val="A1"/>
    <w:uiPriority w:val="99"/>
    <w:qFormat/>
    <w:rsid w:val="00D60253"/>
    <w:rPr>
      <w:color w:val="000000"/>
      <w:sz w:val="20"/>
      <w:szCs w:val="20"/>
    </w:rPr>
  </w:style>
  <w:style w:type="character" w:customStyle="1" w:styleId="TextoindependienteCar">
    <w:name w:val="Texto independiente Car"/>
    <w:link w:val="Textoindependiente"/>
    <w:qFormat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character" w:customStyle="1" w:styleId="Textoindependiente3Car">
    <w:name w:val="Texto independiente 3 Car"/>
    <w:link w:val="Textoindependiente3"/>
    <w:uiPriority w:val="99"/>
    <w:semiHidden/>
    <w:qFormat/>
    <w:rsid w:val="001E17D7"/>
    <w:rPr>
      <w:rFonts w:ascii="Calibri" w:eastAsia="Calibri" w:hAnsi="Calibri" w:cs="Times New Roman"/>
      <w:color w:val="auto"/>
      <w:sz w:val="16"/>
      <w:szCs w:val="16"/>
    </w:rPr>
  </w:style>
  <w:style w:type="character" w:customStyle="1" w:styleId="Textoindependiente2Car">
    <w:name w:val="Texto independiente 2 Car"/>
    <w:link w:val="Textoindependiente2"/>
    <w:uiPriority w:val="99"/>
    <w:qFormat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EnlacedeInternet">
    <w:name w:val="Enlace de Internet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qFormat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qFormat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qFormat/>
    <w:rsid w:val="006B1978"/>
    <w:rPr>
      <w:rFonts w:ascii="Calibri" w:hAnsi="Calibri"/>
      <w:b/>
      <w:sz w:val="28"/>
      <w:szCs w:val="28"/>
      <w:lang w:val="ca" w:eastAsia="en-US"/>
    </w:rPr>
  </w:style>
  <w:style w:type="character" w:customStyle="1" w:styleId="TextonotapieCar">
    <w:name w:val="Texto nota pie Car"/>
    <w:link w:val="Textonotapie"/>
    <w:uiPriority w:val="99"/>
    <w:semiHidden/>
    <w:qFormat/>
    <w:rsid w:val="00BA5B75"/>
    <w:rPr>
      <w:rFonts w:ascii="Calibri" w:hAnsi="Calibri"/>
      <w:lang w:val="ca" w:eastAsia="en-US"/>
    </w:rPr>
  </w:style>
  <w:style w:type="character" w:customStyle="1" w:styleId="Caracteresdenotaalpie">
    <w:name w:val="Caracteres de nota al pie"/>
    <w:uiPriority w:val="99"/>
    <w:semiHidden/>
    <w:unhideWhenUsed/>
    <w:qFormat/>
    <w:rsid w:val="00BA5B75"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1F2FBA"/>
    <w:rPr>
      <w:color w:val="808080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1246CF"/>
    <w:rPr>
      <w:color w:val="954F72" w:themeColor="followedHyperlink"/>
      <w:u w:val="single"/>
    </w:rPr>
  </w:style>
  <w:style w:type="character" w:customStyle="1" w:styleId="Enlacedelndice">
    <w:name w:val="Enlace del índice"/>
    <w:qFormat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1B1FDE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qFormat/>
    <w:rsid w:val="00D60253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qFormat/>
    <w:rsid w:val="00D60253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qFormat/>
    <w:rsid w:val="00D60253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qFormat/>
    <w:rsid w:val="00D60253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7">
    <w:name w:val="Pa17"/>
    <w:basedOn w:val="Normal"/>
    <w:next w:val="Normal"/>
    <w:uiPriority w:val="99"/>
    <w:qFormat/>
    <w:rsid w:val="00D60253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qFormat/>
    <w:rsid w:val="00D60253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qFormat/>
    <w:rsid w:val="00D6025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qFormat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qFormat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qFormat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qFormat/>
    <w:rsid w:val="00224834"/>
    <w:pPr>
      <w:spacing w:line="241" w:lineRule="atLeast"/>
    </w:pPr>
  </w:style>
  <w:style w:type="paragraph" w:customStyle="1" w:styleId="TEXTOGRAL">
    <w:name w:val="*TEXTO GRAL"/>
    <w:basedOn w:val="Normal"/>
    <w:qFormat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1E17D7"/>
    <w:pPr>
      <w:spacing w:after="120"/>
    </w:pPr>
    <w:rPr>
      <w:sz w:val="16"/>
      <w:szCs w:val="16"/>
    </w:rPr>
  </w:style>
  <w:style w:type="paragraph" w:customStyle="1" w:styleId="Pa25">
    <w:name w:val="Pa25"/>
    <w:basedOn w:val="Normal"/>
    <w:next w:val="Normal"/>
    <w:uiPriority w:val="99"/>
    <w:qFormat/>
    <w:rsid w:val="00F87D8E"/>
    <w:pPr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qFormat/>
    <w:rsid w:val="00FA1456"/>
    <w:pPr>
      <w:spacing w:after="120" w:line="48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table" w:styleId="Tablaconcuadrcula">
    <w:name w:val="Table Grid"/>
    <w:basedOn w:val="Tablanormal"/>
    <w:uiPriority w:val="39"/>
    <w:rsid w:val="008748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4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B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BE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4262C"/>
    <w:rPr>
      <w:b/>
      <w:bCs/>
    </w:rPr>
  </w:style>
  <w:style w:type="paragraph" w:styleId="Sinespaciado">
    <w:name w:val="No Spacing"/>
    <w:uiPriority w:val="1"/>
    <w:qFormat/>
    <w:rsid w:val="001171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%3chttp://bit.ly/2iL4sDb%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3chttp://bit.ly/2A1I7ec%3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3chttp://bit.ly/2A1I7ec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3chttp://bit.ly/2iL4sDb%3e" TargetMode="External"/><Relationship Id="rId10" Type="http://schemas.openxmlformats.org/officeDocument/2006/relationships/hyperlink" Target="%3chttp://bit.ly/2A1I7ec%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%3chttp://bit.ly/2iL4sDb%3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DA4-747D-4A7E-9C1D-609E59C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Programación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Editex</dc:creator>
  <dc:description/>
  <cp:lastModifiedBy>Carmen Fernández</cp:lastModifiedBy>
  <cp:revision>413</cp:revision>
  <cp:lastPrinted>2023-04-27T11:15:00Z</cp:lastPrinted>
  <dcterms:created xsi:type="dcterms:W3CDTF">2022-06-20T10:39:00Z</dcterms:created>
  <dcterms:modified xsi:type="dcterms:W3CDTF">2023-05-11T13:39:00Z</dcterms:modified>
  <dc:language>es-ES</dc:language>
</cp:coreProperties>
</file>